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C1FE" w14:textId="77777777" w:rsidR="00305666" w:rsidRPr="00B05B6E" w:rsidRDefault="00305666" w:rsidP="00305666">
      <w:pPr>
        <w:jc w:val="both"/>
        <w:rPr>
          <w:rFonts w:ascii="Verdana" w:hAnsi="Verdana" w:cs="Arial"/>
          <w:sz w:val="18"/>
          <w:szCs w:val="18"/>
        </w:rPr>
      </w:pPr>
    </w:p>
    <w:p w14:paraId="0BC815E0" w14:textId="77777777" w:rsidR="00EC2742" w:rsidRPr="00B05B6E" w:rsidRDefault="00EC2742" w:rsidP="00EC2742">
      <w:pPr>
        <w:jc w:val="both"/>
        <w:rPr>
          <w:rFonts w:ascii="Verdana" w:hAnsi="Verdana" w:cs="Arial"/>
          <w:sz w:val="18"/>
          <w:szCs w:val="18"/>
        </w:rPr>
      </w:pPr>
    </w:p>
    <w:p w14:paraId="15FBFBBC" w14:textId="77777777" w:rsidR="00EC2742" w:rsidRPr="00B05B6E" w:rsidRDefault="00EC2742" w:rsidP="00EC2742">
      <w:pPr>
        <w:jc w:val="both"/>
        <w:rPr>
          <w:rFonts w:ascii="Verdana" w:hAnsi="Verdana" w:cs="Arial"/>
          <w:sz w:val="18"/>
          <w:szCs w:val="18"/>
        </w:rPr>
      </w:pPr>
    </w:p>
    <w:p w14:paraId="7EF5081A" w14:textId="77777777" w:rsidR="00EC2742" w:rsidRPr="00B05B6E" w:rsidRDefault="00EC2742" w:rsidP="00EC2742">
      <w:pPr>
        <w:jc w:val="both"/>
        <w:rPr>
          <w:rFonts w:ascii="Verdana" w:hAnsi="Verdana" w:cs="Arial"/>
          <w:sz w:val="18"/>
          <w:szCs w:val="18"/>
        </w:rPr>
      </w:pPr>
    </w:p>
    <w:p w14:paraId="1944BF1D" w14:textId="77777777" w:rsidR="00EC2742" w:rsidRPr="00B05B6E" w:rsidRDefault="00EC2742" w:rsidP="00EC2742">
      <w:pPr>
        <w:jc w:val="both"/>
        <w:rPr>
          <w:rFonts w:ascii="Verdana" w:hAnsi="Verdana" w:cs="Arial"/>
          <w:sz w:val="18"/>
          <w:szCs w:val="18"/>
        </w:rPr>
      </w:pPr>
    </w:p>
    <w:p w14:paraId="7D648423" w14:textId="77777777" w:rsidR="00EC2742" w:rsidRPr="00B05B6E" w:rsidRDefault="00EC2742" w:rsidP="00EC2742">
      <w:pPr>
        <w:jc w:val="both"/>
        <w:rPr>
          <w:rFonts w:ascii="Verdana" w:hAnsi="Verdana" w:cs="Arial"/>
          <w:sz w:val="18"/>
          <w:szCs w:val="18"/>
        </w:rPr>
      </w:pPr>
    </w:p>
    <w:p w14:paraId="142E334B" w14:textId="77777777" w:rsidR="00EC2742" w:rsidRPr="00B05B6E" w:rsidRDefault="00EC2742" w:rsidP="00EC2742">
      <w:pPr>
        <w:jc w:val="both"/>
        <w:rPr>
          <w:rFonts w:ascii="Verdana" w:hAnsi="Verdana" w:cs="Arial"/>
          <w:sz w:val="18"/>
          <w:szCs w:val="18"/>
        </w:rPr>
      </w:pPr>
    </w:p>
    <w:p w14:paraId="4B729265" w14:textId="77777777" w:rsidR="00EC2742" w:rsidRPr="00B05B6E" w:rsidRDefault="00EC2742" w:rsidP="00EC2742">
      <w:pPr>
        <w:jc w:val="both"/>
        <w:rPr>
          <w:rFonts w:ascii="Verdana" w:hAnsi="Verdana" w:cs="Arial"/>
          <w:sz w:val="18"/>
          <w:szCs w:val="18"/>
        </w:rPr>
      </w:pPr>
    </w:p>
    <w:p w14:paraId="056717D8" w14:textId="77777777" w:rsidR="00EC2742" w:rsidRPr="00B05B6E" w:rsidRDefault="00EC2742" w:rsidP="00EC2742">
      <w:pPr>
        <w:jc w:val="both"/>
        <w:rPr>
          <w:rFonts w:ascii="Verdana" w:hAnsi="Verdana" w:cs="Arial"/>
          <w:b/>
          <w:sz w:val="18"/>
          <w:szCs w:val="18"/>
        </w:rPr>
      </w:pPr>
    </w:p>
    <w:p w14:paraId="5F0A6334" w14:textId="77777777" w:rsidR="00EC2742" w:rsidRPr="00B05B6E" w:rsidRDefault="007F559D" w:rsidP="007F559D">
      <w:pPr>
        <w:jc w:val="center"/>
        <w:rPr>
          <w:rFonts w:ascii="Verdana" w:hAnsi="Verdana" w:cs="Arial"/>
          <w:sz w:val="18"/>
          <w:szCs w:val="18"/>
        </w:rPr>
      </w:pPr>
      <w:r w:rsidRPr="00B05B6E">
        <w:rPr>
          <w:noProof/>
          <w:lang w:val="nl-NL" w:eastAsia="nl-NL" w:bidi="ar-SA"/>
        </w:rPr>
        <w:drawing>
          <wp:inline distT="0" distB="0" distL="0" distR="0" wp14:anchorId="32B40FAB" wp14:editId="40C9D6EE">
            <wp:extent cx="3705307" cy="1049041"/>
            <wp:effectExtent l="0" t="0" r="9525" b="0"/>
            <wp:docPr id="3" name="Picture 3" descr="C:\Users\GU26782\AppData\Local\Microsoft\Windows\Temporary Internet Files\Content.Word\Gasunie_logo_met_pay_o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U26782\AppData\Local\Microsoft\Windows\Temporary Internet Files\Content.Word\Gasunie_logo_met_pay_off.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7867" cy="1049766"/>
                    </a:xfrm>
                    <a:prstGeom prst="rect">
                      <a:avLst/>
                    </a:prstGeom>
                    <a:noFill/>
                    <a:ln>
                      <a:noFill/>
                    </a:ln>
                  </pic:spPr>
                </pic:pic>
              </a:graphicData>
            </a:graphic>
          </wp:inline>
        </w:drawing>
      </w:r>
    </w:p>
    <w:p w14:paraId="2C8CA266" w14:textId="77777777" w:rsidR="00EC2742" w:rsidRPr="00B05B6E" w:rsidRDefault="00EC2742" w:rsidP="00EC2742">
      <w:pPr>
        <w:jc w:val="both"/>
        <w:rPr>
          <w:rFonts w:ascii="Verdana" w:hAnsi="Verdana" w:cs="Arial"/>
          <w:sz w:val="18"/>
          <w:szCs w:val="18"/>
        </w:rPr>
      </w:pPr>
    </w:p>
    <w:p w14:paraId="2A3EFB19" w14:textId="77777777" w:rsidR="00EC2742" w:rsidRPr="00B05B6E" w:rsidRDefault="00EC2742" w:rsidP="00EC2742">
      <w:pPr>
        <w:jc w:val="both"/>
        <w:rPr>
          <w:rFonts w:ascii="Verdana" w:hAnsi="Verdana" w:cs="Arial"/>
          <w:sz w:val="18"/>
          <w:szCs w:val="18"/>
        </w:rPr>
      </w:pPr>
    </w:p>
    <w:p w14:paraId="4D33B1F7" w14:textId="77777777" w:rsidR="00B9662E" w:rsidRPr="00B05B6E" w:rsidRDefault="00B9662E" w:rsidP="00EC2742">
      <w:pPr>
        <w:jc w:val="both"/>
        <w:rPr>
          <w:rFonts w:ascii="Verdana" w:hAnsi="Verdana" w:cs="Arial"/>
          <w:sz w:val="18"/>
          <w:szCs w:val="18"/>
        </w:rPr>
      </w:pPr>
    </w:p>
    <w:p w14:paraId="533F404C" w14:textId="77777777" w:rsidR="00E97068" w:rsidRPr="00B05B6E" w:rsidRDefault="00E97068" w:rsidP="00EC2742">
      <w:pPr>
        <w:jc w:val="both"/>
        <w:rPr>
          <w:rFonts w:ascii="Verdana" w:hAnsi="Verdana" w:cs="Arial"/>
          <w:sz w:val="18"/>
          <w:szCs w:val="18"/>
        </w:rPr>
      </w:pPr>
    </w:p>
    <w:p w14:paraId="3C928F35" w14:textId="77777777" w:rsidR="00E97068" w:rsidRPr="00B05B6E" w:rsidRDefault="00E97068" w:rsidP="00EC2742">
      <w:pPr>
        <w:jc w:val="both"/>
        <w:rPr>
          <w:rFonts w:ascii="Verdana" w:hAnsi="Verdana" w:cs="Arial"/>
          <w:sz w:val="18"/>
          <w:szCs w:val="18"/>
        </w:rPr>
      </w:pPr>
    </w:p>
    <w:p w14:paraId="5D8CB7CC" w14:textId="77777777" w:rsidR="00E97068" w:rsidRPr="00B05B6E" w:rsidRDefault="00E97068" w:rsidP="00EC2742">
      <w:pPr>
        <w:jc w:val="both"/>
        <w:rPr>
          <w:rFonts w:ascii="Verdana" w:hAnsi="Verdana" w:cs="Arial"/>
          <w:sz w:val="18"/>
          <w:szCs w:val="18"/>
        </w:rPr>
      </w:pPr>
    </w:p>
    <w:p w14:paraId="7A73FB40" w14:textId="77777777" w:rsidR="00E97068" w:rsidRPr="00B05B6E" w:rsidRDefault="00E97068" w:rsidP="00EC2742">
      <w:pPr>
        <w:jc w:val="both"/>
        <w:rPr>
          <w:rFonts w:ascii="Verdana" w:hAnsi="Verdana" w:cs="Arial"/>
          <w:sz w:val="18"/>
          <w:szCs w:val="18"/>
        </w:rPr>
      </w:pPr>
    </w:p>
    <w:p w14:paraId="4E7AC6E7" w14:textId="77777777" w:rsidR="00E97068" w:rsidRPr="00B05B6E" w:rsidRDefault="00E97068" w:rsidP="00EC2742">
      <w:pPr>
        <w:jc w:val="both"/>
        <w:rPr>
          <w:rFonts w:ascii="Verdana" w:hAnsi="Verdana" w:cs="Arial"/>
          <w:sz w:val="18"/>
          <w:szCs w:val="18"/>
        </w:rPr>
      </w:pPr>
    </w:p>
    <w:p w14:paraId="572D611C" w14:textId="77777777" w:rsidR="00B9662E" w:rsidRPr="00B05B6E" w:rsidRDefault="00B9662E" w:rsidP="00EC2742">
      <w:pPr>
        <w:jc w:val="both"/>
        <w:rPr>
          <w:rFonts w:ascii="Verdana" w:hAnsi="Verdana" w:cs="Arial"/>
          <w:sz w:val="18"/>
          <w:szCs w:val="18"/>
        </w:rPr>
      </w:pPr>
    </w:p>
    <w:p w14:paraId="02F35D2C" w14:textId="77777777" w:rsidR="00B9662E" w:rsidRPr="00B05B6E" w:rsidRDefault="00B9662E" w:rsidP="00EC2742">
      <w:pPr>
        <w:jc w:val="both"/>
        <w:rPr>
          <w:rFonts w:ascii="Verdana" w:hAnsi="Verdana" w:cs="Arial"/>
          <w:sz w:val="18"/>
          <w:szCs w:val="18"/>
        </w:rPr>
      </w:pPr>
    </w:p>
    <w:p w14:paraId="4D4A06F9" w14:textId="77777777" w:rsidR="00B9662E" w:rsidRPr="00B05B6E" w:rsidRDefault="00B9662E" w:rsidP="00EC2742">
      <w:pPr>
        <w:jc w:val="both"/>
        <w:rPr>
          <w:rFonts w:ascii="Verdana" w:hAnsi="Verdana" w:cs="Arial"/>
          <w:sz w:val="18"/>
          <w:szCs w:val="18"/>
        </w:rPr>
      </w:pPr>
    </w:p>
    <w:p w14:paraId="2BFA5BD2" w14:textId="77777777" w:rsidR="00B9662E" w:rsidRPr="00B05B6E" w:rsidRDefault="00B9662E" w:rsidP="00EC2742">
      <w:pPr>
        <w:jc w:val="both"/>
        <w:rPr>
          <w:rFonts w:ascii="Verdana" w:hAnsi="Verdana" w:cs="Arial"/>
          <w:sz w:val="18"/>
          <w:szCs w:val="18"/>
        </w:rPr>
      </w:pPr>
    </w:p>
    <w:p w14:paraId="3EA15E35" w14:textId="77777777" w:rsidR="007F559D" w:rsidRPr="00B05B6E" w:rsidRDefault="007F559D" w:rsidP="00EC2742">
      <w:pPr>
        <w:jc w:val="both"/>
        <w:rPr>
          <w:rFonts w:ascii="Verdana" w:hAnsi="Verdana" w:cs="Arial"/>
          <w:sz w:val="18"/>
          <w:szCs w:val="18"/>
        </w:rPr>
      </w:pPr>
    </w:p>
    <w:p w14:paraId="4FA7E5B4" w14:textId="77777777" w:rsidR="007F559D" w:rsidRPr="00B05B6E" w:rsidRDefault="007F559D" w:rsidP="00EC2742">
      <w:pPr>
        <w:jc w:val="both"/>
        <w:rPr>
          <w:rFonts w:ascii="Verdana" w:hAnsi="Verdana" w:cs="Arial"/>
          <w:sz w:val="18"/>
          <w:szCs w:val="18"/>
        </w:rPr>
      </w:pPr>
    </w:p>
    <w:p w14:paraId="77240B0C" w14:textId="77777777" w:rsidR="00EC2742" w:rsidRPr="00B05B6E" w:rsidRDefault="00D927E2" w:rsidP="00EC2742">
      <w:pPr>
        <w:jc w:val="both"/>
        <w:rPr>
          <w:rFonts w:ascii="Verdana" w:hAnsi="Verdana" w:cs="Arial"/>
          <w:b/>
          <w:sz w:val="24"/>
          <w:szCs w:val="24"/>
        </w:rPr>
      </w:pPr>
      <w:r w:rsidRPr="00B05B6E">
        <w:rPr>
          <w:rFonts w:ascii="Verdana" w:hAnsi="Verdana"/>
          <w:b/>
          <w:sz w:val="24"/>
        </w:rPr>
        <w:t>Market Consultation</w:t>
      </w:r>
    </w:p>
    <w:p w14:paraId="3CC8B156" w14:textId="77777777" w:rsidR="00EC2742" w:rsidRPr="00B05B6E" w:rsidRDefault="00EC2742" w:rsidP="00EC2742">
      <w:pPr>
        <w:jc w:val="both"/>
        <w:rPr>
          <w:rFonts w:ascii="Verdana" w:hAnsi="Verdana" w:cs="Arial"/>
          <w:sz w:val="18"/>
          <w:szCs w:val="18"/>
        </w:rPr>
      </w:pPr>
    </w:p>
    <w:p w14:paraId="7A481252" w14:textId="77777777" w:rsidR="00EC2742" w:rsidRPr="00B05B6E" w:rsidRDefault="00EC2742" w:rsidP="00EC2742">
      <w:pPr>
        <w:jc w:val="both"/>
        <w:rPr>
          <w:rFonts w:ascii="Verdana" w:hAnsi="Verdana" w:cs="Arial"/>
          <w:sz w:val="18"/>
          <w:szCs w:val="18"/>
        </w:rPr>
      </w:pPr>
    </w:p>
    <w:p w14:paraId="39F3CB13" w14:textId="70C89565" w:rsidR="00EC2742" w:rsidRPr="00B05B6E" w:rsidRDefault="00047B73" w:rsidP="00EC2742">
      <w:pPr>
        <w:jc w:val="both"/>
        <w:rPr>
          <w:rFonts w:ascii="Verdana" w:hAnsi="Verdana" w:cs="Arial"/>
          <w:sz w:val="18"/>
          <w:szCs w:val="18"/>
        </w:rPr>
      </w:pPr>
      <w:r>
        <w:rPr>
          <w:rFonts w:ascii="Verdana" w:hAnsi="Verdana"/>
          <w:sz w:val="18"/>
        </w:rPr>
        <w:t>Zero-emission</w:t>
      </w:r>
      <w:r w:rsidR="00D02A8C" w:rsidRPr="00D02A8C">
        <w:rPr>
          <w:rFonts w:ascii="Verdana" w:hAnsi="Verdana"/>
          <w:sz w:val="18"/>
        </w:rPr>
        <w:t xml:space="preserve"> control valves</w:t>
      </w:r>
      <w:r w:rsidR="0052782F">
        <w:rPr>
          <w:rFonts w:ascii="Verdana" w:hAnsi="Verdana"/>
          <w:sz w:val="18"/>
        </w:rPr>
        <w:t xml:space="preserve"> </w:t>
      </w:r>
      <w:r w:rsidR="00EC2742" w:rsidRPr="00B05B6E">
        <w:rPr>
          <w:rFonts w:ascii="Verdana" w:hAnsi="Verdana"/>
          <w:sz w:val="18"/>
        </w:rPr>
        <w:t>for the benefit of N.V. Nederlandse Gasunie</w:t>
      </w:r>
    </w:p>
    <w:p w14:paraId="58C27855" w14:textId="77777777" w:rsidR="00EC2742" w:rsidRPr="00B05B6E" w:rsidRDefault="00EC2742" w:rsidP="00EC2742">
      <w:pPr>
        <w:jc w:val="both"/>
        <w:rPr>
          <w:rFonts w:ascii="Verdana" w:hAnsi="Verdana" w:cs="Arial"/>
          <w:sz w:val="18"/>
          <w:szCs w:val="18"/>
        </w:rPr>
      </w:pPr>
    </w:p>
    <w:p w14:paraId="378F4C51" w14:textId="77777777" w:rsidR="00EC2742" w:rsidRPr="00B05B6E" w:rsidRDefault="00EC2742" w:rsidP="00EC2742">
      <w:pPr>
        <w:jc w:val="both"/>
        <w:rPr>
          <w:rFonts w:ascii="Verdana" w:hAnsi="Verdana" w:cs="Arial"/>
          <w:sz w:val="18"/>
          <w:szCs w:val="18"/>
        </w:rPr>
      </w:pPr>
    </w:p>
    <w:p w14:paraId="0F6F876F" w14:textId="77777777" w:rsidR="00EC2742" w:rsidRPr="00B05B6E" w:rsidRDefault="00EC2742" w:rsidP="00EC2742">
      <w:pPr>
        <w:jc w:val="both"/>
        <w:rPr>
          <w:rFonts w:ascii="Verdana" w:hAnsi="Verdana" w:cs="Arial"/>
          <w:sz w:val="18"/>
          <w:szCs w:val="18"/>
        </w:rPr>
      </w:pPr>
    </w:p>
    <w:p w14:paraId="44AB7628" w14:textId="77777777" w:rsidR="00EC2742" w:rsidRPr="00B05B6E" w:rsidRDefault="00EC2742" w:rsidP="00EC2742">
      <w:pPr>
        <w:jc w:val="both"/>
        <w:rPr>
          <w:rFonts w:ascii="Verdana" w:hAnsi="Verdana" w:cs="Arial"/>
          <w:sz w:val="18"/>
          <w:szCs w:val="18"/>
        </w:rPr>
      </w:pPr>
    </w:p>
    <w:p w14:paraId="00E0A54A" w14:textId="77777777" w:rsidR="00EC2742" w:rsidRPr="002D18EA" w:rsidRDefault="00EC2742" w:rsidP="00EC2742">
      <w:pPr>
        <w:jc w:val="both"/>
        <w:rPr>
          <w:rFonts w:ascii="Verdana" w:hAnsi="Verdana" w:cs="Arial"/>
          <w:sz w:val="18"/>
          <w:szCs w:val="18"/>
        </w:rPr>
      </w:pPr>
    </w:p>
    <w:p w14:paraId="4531C9AB" w14:textId="77777777" w:rsidR="00D772CD" w:rsidRPr="002D18EA" w:rsidRDefault="00D772CD" w:rsidP="00EC2742">
      <w:pPr>
        <w:jc w:val="both"/>
        <w:rPr>
          <w:rFonts w:ascii="Verdana" w:hAnsi="Verdana" w:cs="Arial"/>
          <w:sz w:val="18"/>
          <w:szCs w:val="18"/>
        </w:rPr>
      </w:pPr>
    </w:p>
    <w:p w14:paraId="22129165" w14:textId="77777777" w:rsidR="00D772CD" w:rsidRPr="002D18EA" w:rsidRDefault="00D772CD" w:rsidP="00EC2742">
      <w:pPr>
        <w:jc w:val="both"/>
        <w:rPr>
          <w:rFonts w:ascii="Verdana" w:hAnsi="Verdana" w:cs="Arial"/>
          <w:sz w:val="18"/>
          <w:szCs w:val="18"/>
        </w:rPr>
      </w:pPr>
    </w:p>
    <w:p w14:paraId="3D60A0B0" w14:textId="77777777" w:rsidR="00EC2742" w:rsidRPr="002D18EA" w:rsidRDefault="00EC2742" w:rsidP="00EC2742">
      <w:pPr>
        <w:jc w:val="both"/>
        <w:rPr>
          <w:rFonts w:ascii="Verdana" w:hAnsi="Verdana" w:cs="Arial"/>
          <w:sz w:val="18"/>
          <w:szCs w:val="18"/>
        </w:rPr>
      </w:pPr>
    </w:p>
    <w:p w14:paraId="3F016757" w14:textId="77777777" w:rsidR="00D772CD" w:rsidRPr="002D18EA" w:rsidRDefault="00D772CD" w:rsidP="00D772CD">
      <w:pPr>
        <w:jc w:val="both"/>
        <w:rPr>
          <w:rFonts w:ascii="Verdana" w:hAnsi="Verdana" w:cs="Arial"/>
          <w:sz w:val="18"/>
          <w:szCs w:val="18"/>
        </w:rPr>
      </w:pPr>
    </w:p>
    <w:p w14:paraId="33E6418F" w14:textId="77777777" w:rsidR="00D772CD" w:rsidRPr="002D18EA" w:rsidRDefault="00D772CD" w:rsidP="00D772CD">
      <w:pPr>
        <w:jc w:val="both"/>
        <w:rPr>
          <w:rFonts w:ascii="Verdana" w:hAnsi="Verdana" w:cs="Arial"/>
          <w:sz w:val="18"/>
          <w:szCs w:val="18"/>
        </w:rPr>
      </w:pPr>
    </w:p>
    <w:p w14:paraId="236DD355" w14:textId="77777777" w:rsidR="00D772CD" w:rsidRPr="002D18EA" w:rsidRDefault="00D772CD" w:rsidP="00D772CD">
      <w:pPr>
        <w:jc w:val="both"/>
        <w:rPr>
          <w:rFonts w:ascii="Verdana" w:hAnsi="Verdana" w:cs="Arial"/>
          <w:sz w:val="18"/>
          <w:szCs w:val="18"/>
        </w:rPr>
      </w:pPr>
    </w:p>
    <w:p w14:paraId="47512930" w14:textId="77777777" w:rsidR="00D772CD" w:rsidRPr="002D18EA" w:rsidRDefault="00D772CD" w:rsidP="00D772CD">
      <w:pPr>
        <w:jc w:val="both"/>
        <w:rPr>
          <w:rFonts w:ascii="Verdana" w:hAnsi="Verdana" w:cs="Arial"/>
          <w:sz w:val="18"/>
          <w:szCs w:val="18"/>
        </w:rPr>
      </w:pPr>
    </w:p>
    <w:p w14:paraId="0FA5F0F4" w14:textId="77777777" w:rsidR="00D772CD" w:rsidRPr="002D18EA" w:rsidRDefault="00D772CD" w:rsidP="00D772CD">
      <w:pPr>
        <w:jc w:val="both"/>
        <w:rPr>
          <w:rFonts w:ascii="Verdana" w:hAnsi="Verdana" w:cs="Arial"/>
          <w:sz w:val="18"/>
          <w:szCs w:val="18"/>
        </w:rPr>
      </w:pPr>
    </w:p>
    <w:p w14:paraId="6C19844C" w14:textId="77777777" w:rsidR="00D772CD" w:rsidRPr="002D18EA" w:rsidRDefault="00D772CD" w:rsidP="00D772CD">
      <w:pPr>
        <w:jc w:val="both"/>
        <w:rPr>
          <w:rFonts w:ascii="Verdana" w:hAnsi="Verdana" w:cs="Arial"/>
          <w:sz w:val="18"/>
          <w:szCs w:val="18"/>
        </w:rPr>
      </w:pPr>
    </w:p>
    <w:p w14:paraId="29F558A3" w14:textId="77777777" w:rsidR="00D772CD" w:rsidRPr="002D18EA" w:rsidRDefault="00D772CD" w:rsidP="00D772CD">
      <w:pPr>
        <w:jc w:val="both"/>
        <w:rPr>
          <w:rFonts w:ascii="Verdana" w:hAnsi="Verdana" w:cs="Arial"/>
          <w:sz w:val="18"/>
          <w:szCs w:val="18"/>
        </w:rPr>
      </w:pPr>
    </w:p>
    <w:p w14:paraId="445636F6" w14:textId="77777777" w:rsidR="00D772CD" w:rsidRPr="002D18EA" w:rsidRDefault="00D772CD" w:rsidP="00D772CD">
      <w:pPr>
        <w:jc w:val="both"/>
        <w:rPr>
          <w:rFonts w:ascii="Verdana" w:hAnsi="Verdana" w:cs="Arial"/>
          <w:sz w:val="18"/>
          <w:szCs w:val="18"/>
        </w:rPr>
      </w:pPr>
    </w:p>
    <w:p w14:paraId="3A875BBA" w14:textId="05D08EDD" w:rsidR="001D3EB8" w:rsidRPr="007A144D" w:rsidRDefault="001D3EB8" w:rsidP="001D3EB8">
      <w:pPr>
        <w:jc w:val="both"/>
        <w:rPr>
          <w:rFonts w:ascii="Verdana" w:hAnsi="Verdana" w:cs="Verdana"/>
          <w:sz w:val="18"/>
          <w:szCs w:val="18"/>
          <w:lang w:val="nl-NL"/>
        </w:rPr>
      </w:pPr>
      <w:r w:rsidRPr="007A144D">
        <w:rPr>
          <w:rFonts w:ascii="Verdana" w:hAnsi="Verdana" w:cs="Verdana"/>
          <w:sz w:val="18"/>
          <w:szCs w:val="18"/>
          <w:lang w:val="nl-NL"/>
        </w:rPr>
        <w:t xml:space="preserve">Contact: </w:t>
      </w:r>
    </w:p>
    <w:p w14:paraId="75D6B8AC" w14:textId="77777777" w:rsidR="00D772CD" w:rsidRPr="007A144D" w:rsidRDefault="00D772CD" w:rsidP="00D772CD">
      <w:pPr>
        <w:jc w:val="both"/>
        <w:rPr>
          <w:rFonts w:ascii="Verdana" w:hAnsi="Verdana" w:cs="Arial"/>
          <w:sz w:val="18"/>
          <w:szCs w:val="18"/>
          <w:lang w:val="nl-NL"/>
        </w:rPr>
      </w:pPr>
    </w:p>
    <w:p w14:paraId="497790F9" w14:textId="1A8D08BA" w:rsidR="008B0261" w:rsidRPr="008B0261" w:rsidRDefault="008B0261" w:rsidP="00D772CD">
      <w:pPr>
        <w:jc w:val="both"/>
        <w:rPr>
          <w:rFonts w:ascii="Verdana" w:hAnsi="Verdana"/>
          <w:sz w:val="18"/>
          <w:lang w:val="nl-NL"/>
        </w:rPr>
      </w:pPr>
      <w:r>
        <w:rPr>
          <w:rFonts w:ascii="Verdana" w:hAnsi="Verdana"/>
          <w:sz w:val="18"/>
          <w:lang w:val="nl-NL"/>
        </w:rPr>
        <w:t xml:space="preserve">Version </w:t>
      </w:r>
      <w:r w:rsidR="009D17E6">
        <w:rPr>
          <w:rFonts w:ascii="Verdana" w:hAnsi="Verdana"/>
          <w:sz w:val="18"/>
          <w:lang w:val="nl-NL"/>
        </w:rPr>
        <w:t>1.0</w:t>
      </w:r>
    </w:p>
    <w:p w14:paraId="0B018F48" w14:textId="77777777" w:rsidR="00D772CD" w:rsidRPr="001C3AA3" w:rsidRDefault="00D772CD" w:rsidP="00D772CD">
      <w:pPr>
        <w:jc w:val="both"/>
        <w:rPr>
          <w:rFonts w:ascii="Verdana" w:hAnsi="Verdana" w:cs="Arial"/>
          <w:sz w:val="18"/>
          <w:szCs w:val="18"/>
          <w:lang w:val="nl-NL"/>
        </w:rPr>
      </w:pPr>
    </w:p>
    <w:p w14:paraId="55E26312" w14:textId="77777777" w:rsidR="00D772CD" w:rsidRPr="001C3AA3" w:rsidRDefault="00D772CD" w:rsidP="00D772CD">
      <w:pPr>
        <w:jc w:val="both"/>
        <w:rPr>
          <w:rFonts w:ascii="Verdana" w:hAnsi="Verdana" w:cs="Arial"/>
          <w:sz w:val="18"/>
          <w:szCs w:val="18"/>
          <w:lang w:val="nl-NL"/>
        </w:rPr>
      </w:pPr>
    </w:p>
    <w:p w14:paraId="68FF7FEE" w14:textId="77777777" w:rsidR="00D772CD" w:rsidRPr="001C3AA3" w:rsidRDefault="00D772CD" w:rsidP="00D772CD">
      <w:pPr>
        <w:jc w:val="both"/>
        <w:rPr>
          <w:rFonts w:ascii="Verdana" w:hAnsi="Verdana" w:cs="Arial"/>
          <w:sz w:val="18"/>
          <w:szCs w:val="18"/>
          <w:lang w:val="nl-NL"/>
        </w:rPr>
      </w:pPr>
      <w:r w:rsidRPr="001C3AA3">
        <w:rPr>
          <w:rFonts w:ascii="Verdana" w:hAnsi="Verdana"/>
          <w:sz w:val="18"/>
          <w:lang w:val="nl-NL"/>
        </w:rPr>
        <w:t>N.V. Nederlandse Gasunie</w:t>
      </w:r>
    </w:p>
    <w:p w14:paraId="2CDBB7DC" w14:textId="12F9C8A4" w:rsidR="00D772CD" w:rsidRPr="008166F2" w:rsidRDefault="00D772CD" w:rsidP="00D772CD">
      <w:pPr>
        <w:jc w:val="both"/>
        <w:rPr>
          <w:rFonts w:ascii="Verdana" w:hAnsi="Verdana" w:cs="Arial"/>
          <w:sz w:val="18"/>
          <w:szCs w:val="18"/>
          <w:lang w:val="en-US"/>
        </w:rPr>
      </w:pPr>
      <w:r w:rsidRPr="008166F2">
        <w:rPr>
          <w:rFonts w:ascii="Verdana" w:hAnsi="Verdana"/>
          <w:sz w:val="18"/>
          <w:lang w:val="en-US"/>
        </w:rPr>
        <w:t xml:space="preserve">Groningen, </w:t>
      </w:r>
      <w:r w:rsidR="00A702FC">
        <w:rPr>
          <w:rFonts w:ascii="Verdana" w:hAnsi="Verdana"/>
          <w:sz w:val="18"/>
          <w:lang w:val="en-US"/>
        </w:rPr>
        <w:t xml:space="preserve">7 June </w:t>
      </w:r>
      <w:r w:rsidR="008166F2" w:rsidRPr="008166F2">
        <w:rPr>
          <w:rFonts w:ascii="Verdana" w:hAnsi="Verdana"/>
          <w:sz w:val="18"/>
          <w:lang w:val="en-US"/>
        </w:rPr>
        <w:t>20</w:t>
      </w:r>
      <w:r w:rsidR="008166F2">
        <w:rPr>
          <w:rFonts w:ascii="Verdana" w:hAnsi="Verdana"/>
          <w:sz w:val="18"/>
          <w:lang w:val="en-US"/>
        </w:rPr>
        <w:t>23</w:t>
      </w:r>
    </w:p>
    <w:p w14:paraId="04294A11" w14:textId="77777777" w:rsidR="00305666" w:rsidRPr="008166F2" w:rsidRDefault="00305666" w:rsidP="00305666">
      <w:pPr>
        <w:jc w:val="both"/>
        <w:rPr>
          <w:rFonts w:ascii="Verdana" w:hAnsi="Verdana" w:cs="Arial"/>
          <w:sz w:val="18"/>
          <w:szCs w:val="18"/>
          <w:lang w:val="en-US"/>
        </w:rPr>
      </w:pPr>
    </w:p>
    <w:p w14:paraId="3F0B2B2B" w14:textId="77777777" w:rsidR="00D772CD" w:rsidRPr="008166F2" w:rsidRDefault="00D772CD">
      <w:pPr>
        <w:rPr>
          <w:rFonts w:ascii="Verdana" w:hAnsi="Verdana" w:cs="Arial"/>
          <w:color w:val="808080" w:themeColor="background1" w:themeShade="80"/>
          <w:sz w:val="18"/>
          <w:szCs w:val="18"/>
          <w:lang w:val="en-US"/>
        </w:rPr>
      </w:pPr>
      <w:r w:rsidRPr="00B05B6E">
        <w:rPr>
          <w:rFonts w:cs="Arial"/>
          <w:noProof/>
          <w:szCs w:val="18"/>
          <w:lang w:val="nl-NL" w:eastAsia="nl-NL" w:bidi="ar-SA"/>
        </w:rPr>
        <mc:AlternateContent>
          <mc:Choice Requires="wps">
            <w:drawing>
              <wp:anchor distT="0" distB="0" distL="114300" distR="114300" simplePos="0" relativeHeight="251658240" behindDoc="0" locked="0" layoutInCell="1" allowOverlap="1" wp14:anchorId="1A475110" wp14:editId="3CFD9C2B">
                <wp:simplePos x="0" y="0"/>
                <wp:positionH relativeFrom="column">
                  <wp:posOffset>-81280</wp:posOffset>
                </wp:positionH>
                <wp:positionV relativeFrom="page">
                  <wp:posOffset>9490710</wp:posOffset>
                </wp:positionV>
                <wp:extent cx="5992495" cy="654685"/>
                <wp:effectExtent l="0" t="0" r="8255"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2495" cy="654685"/>
                        </a:xfrm>
                        <a:prstGeom prst="rect">
                          <a:avLst/>
                        </a:prstGeom>
                        <a:solidFill>
                          <a:srgbClr val="FFFFFF"/>
                        </a:solidFill>
                        <a:ln w="9525">
                          <a:noFill/>
                          <a:miter lim="800000"/>
                          <a:headEnd/>
                          <a:tailEnd/>
                        </a:ln>
                      </wps:spPr>
                      <wps:txbx>
                        <w:txbxContent>
                          <w:p w14:paraId="12E221A4" w14:textId="77777777" w:rsidR="0056707B" w:rsidRPr="00265AFE" w:rsidRDefault="0056707B" w:rsidP="00D772CD">
                            <w:pPr>
                              <w:jc w:val="both"/>
                              <w:rPr>
                                <w:rFonts w:cs="Arial"/>
                                <w:color w:val="808080" w:themeColor="background1" w:themeShade="80"/>
                                <w:sz w:val="14"/>
                                <w:szCs w:val="14"/>
                              </w:rPr>
                            </w:pPr>
                            <w:r>
                              <w:rPr>
                                <w:color w:val="808080" w:themeColor="background1" w:themeShade="80"/>
                                <w:sz w:val="14"/>
                              </w:rPr>
                              <w:t>© Full or partial adoption or reproduction of the contents of this document, in whatever manner, without prior written permission from the copyright owner, is prohibited, except for restrictions set by law. This prohibition also covers full or partial adaptation.</w:t>
                            </w:r>
                          </w:p>
                          <w:p w14:paraId="083155AA" w14:textId="77777777" w:rsidR="0056707B" w:rsidRPr="00265AFE" w:rsidRDefault="0056707B" w:rsidP="00D772CD">
                            <w:pPr>
                              <w:rPr>
                                <w:sz w:val="14"/>
                                <w:szCs w:val="1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475110" id="_x0000_t202" coordsize="21600,21600" o:spt="202" path="m,l,21600r21600,l21600,xe">
                <v:stroke joinstyle="miter"/>
                <v:path gradientshapeok="t" o:connecttype="rect"/>
              </v:shapetype>
              <v:shape id="Text Box 307" o:spid="_x0000_s1026" type="#_x0000_t202" style="position:absolute;margin-left:-6.4pt;margin-top:747.3pt;width:471.85pt;height:51.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" stroked="f">
                <v:textbox style="mso-fit-shape-to-text:t">
                  <w:txbxContent>
                    <w:p w14:paraId="12E221A4" w14:textId="77777777" w:rsidR="0056707B" w:rsidRPr="00265AFE" w:rsidRDefault="0056707B" w:rsidP="00D772CD">
                      <w:pPr>
                        <w:jc w:val="both"/>
                        <w:rPr>
                          <w:rFonts w:cs="Arial"/>
                          <w:color w:val="808080" w:themeColor="background1" w:themeShade="80"/>
                          <w:sz w:val="14"/>
                          <w:szCs w:val="14"/>
                        </w:rPr>
                      </w:pPr>
                      <w:r>
                        <w:rPr>
                          <w:color w:val="808080" w:themeColor="background1" w:themeShade="80"/>
                          <w:sz w:val="14"/>
                        </w:rPr>
                        <w:t>© Full or partial adoption or reproduction of the contents of this document, in whatever manner, without prior written permission from the copyright owner, is prohibited, except for restrictions set by law. This prohibition also covers full or partial adaptation.</w:t>
                      </w:r>
                    </w:p>
                    <w:p w14:paraId="083155AA" w14:textId="77777777" w:rsidR="0056707B" w:rsidRPr="00265AFE" w:rsidRDefault="0056707B" w:rsidP="00D772CD">
                      <w:pPr>
                        <w:rPr>
                          <w:sz w:val="14"/>
                          <w:szCs w:val="14"/>
                        </w:rPr>
                      </w:pPr>
                    </w:p>
                  </w:txbxContent>
                </v:textbox>
                <w10:wrap anchory="page"/>
              </v:shape>
            </w:pict>
          </mc:Fallback>
        </mc:AlternateContent>
      </w:r>
      <w:r w:rsidRPr="008166F2">
        <w:rPr>
          <w:lang w:val="en-US"/>
        </w:rPr>
        <w:br w:type="page"/>
      </w:r>
    </w:p>
    <w:p w14:paraId="2A83E4EB" w14:textId="77777777" w:rsidR="008F0AA6" w:rsidRPr="00B05B6E" w:rsidRDefault="008F0AA6" w:rsidP="00305666">
      <w:pPr>
        <w:jc w:val="both"/>
        <w:rPr>
          <w:rFonts w:ascii="Verdana" w:hAnsi="Verdana" w:cs="Arial"/>
          <w:sz w:val="18"/>
          <w:szCs w:val="18"/>
        </w:rPr>
      </w:pPr>
      <w:r w:rsidRPr="00B05B6E">
        <w:rPr>
          <w:rFonts w:ascii="Verdana" w:hAnsi="Verdana"/>
          <w:b/>
          <w:sz w:val="18"/>
        </w:rPr>
        <w:lastRenderedPageBreak/>
        <w:t>TABLE OF CONTENTS</w:t>
      </w:r>
    </w:p>
    <w:p w14:paraId="20F1CC1D" w14:textId="77777777" w:rsidR="004E018D" w:rsidRPr="00B05B6E" w:rsidRDefault="004E018D">
      <w:pPr>
        <w:pStyle w:val="Kopvaninhoudsopgave"/>
        <w:rPr>
          <w:rFonts w:ascii="Verdana" w:hAnsi="Verdana"/>
          <w:color w:val="auto"/>
          <w:sz w:val="18"/>
          <w:szCs w:val="18"/>
        </w:rPr>
      </w:pPr>
      <w:r w:rsidRPr="00B05B6E">
        <w:rPr>
          <w:rFonts w:ascii="Verdana" w:hAnsi="Verdana"/>
          <w:color w:val="auto"/>
          <w:sz w:val="18"/>
        </w:rPr>
        <w:t>Contents</w:t>
      </w:r>
    </w:p>
    <w:p w14:paraId="5F3297D9" w14:textId="4645550F" w:rsidR="00AF0B2E" w:rsidRPr="0053171F" w:rsidRDefault="00A67B0B">
      <w:pPr>
        <w:pStyle w:val="Inhopg1"/>
        <w:tabs>
          <w:tab w:val="left" w:pos="400"/>
          <w:tab w:val="right" w:leader="dot" w:pos="9062"/>
        </w:tabs>
        <w:rPr>
          <w:rFonts w:asciiTheme="minorHAnsi" w:eastAsiaTheme="minorEastAsia" w:hAnsiTheme="minorHAnsi" w:cstheme="minorBidi"/>
          <w:noProof/>
          <w:sz w:val="22"/>
          <w:szCs w:val="22"/>
          <w:lang w:val="nl-NL" w:eastAsia="nl-NL" w:bidi="ar-SA"/>
        </w:rPr>
      </w:pPr>
      <w:r w:rsidRPr="0053171F">
        <w:rPr>
          <w:rFonts w:ascii="Verdana" w:hAnsi="Verdana"/>
          <w:sz w:val="18"/>
          <w:szCs w:val="18"/>
        </w:rPr>
        <w:fldChar w:fldCharType="begin"/>
      </w:r>
      <w:r w:rsidRPr="0053171F">
        <w:rPr>
          <w:rFonts w:ascii="Verdana" w:hAnsi="Verdana"/>
          <w:sz w:val="18"/>
          <w:szCs w:val="18"/>
        </w:rPr>
        <w:instrText xml:space="preserve"> TOC \o "1-3" \h \z \u </w:instrText>
      </w:r>
      <w:r w:rsidRPr="0053171F">
        <w:rPr>
          <w:rFonts w:ascii="Verdana" w:hAnsi="Verdana"/>
          <w:sz w:val="18"/>
          <w:szCs w:val="18"/>
        </w:rPr>
        <w:fldChar w:fldCharType="separate"/>
      </w:r>
      <w:hyperlink w:anchor="_Toc136503794" w:history="1">
        <w:r w:rsidR="00AF0B2E" w:rsidRPr="0053171F">
          <w:rPr>
            <w:rStyle w:val="Hyperlink"/>
            <w:rFonts w:ascii="Verdana" w:hAnsi="Verdana"/>
            <w:noProof/>
          </w:rPr>
          <w:t>1</w:t>
        </w:r>
        <w:r w:rsidR="00AF0B2E" w:rsidRPr="0053171F">
          <w:rPr>
            <w:rFonts w:asciiTheme="minorHAnsi" w:eastAsiaTheme="minorEastAsia" w:hAnsiTheme="minorHAnsi" w:cstheme="minorBidi"/>
            <w:noProof/>
            <w:sz w:val="22"/>
            <w:szCs w:val="22"/>
            <w:lang w:val="nl-NL" w:eastAsia="nl-NL" w:bidi="ar-SA"/>
          </w:rPr>
          <w:tab/>
        </w:r>
        <w:r w:rsidR="00AF0B2E" w:rsidRPr="0053171F">
          <w:rPr>
            <w:rStyle w:val="Hyperlink"/>
            <w:rFonts w:ascii="Verdana" w:hAnsi="Verdana"/>
            <w:noProof/>
          </w:rPr>
          <w:t>GENERAL INFORMATION</w:t>
        </w:r>
        <w:r w:rsidR="00AF0B2E" w:rsidRPr="0053171F">
          <w:rPr>
            <w:noProof/>
            <w:webHidden/>
          </w:rPr>
          <w:tab/>
        </w:r>
        <w:r w:rsidR="00AF0B2E" w:rsidRPr="0053171F">
          <w:rPr>
            <w:noProof/>
            <w:webHidden/>
          </w:rPr>
          <w:fldChar w:fldCharType="begin"/>
        </w:r>
        <w:r w:rsidR="00AF0B2E" w:rsidRPr="0053171F">
          <w:rPr>
            <w:noProof/>
            <w:webHidden/>
          </w:rPr>
          <w:instrText xml:space="preserve"> PAGEREF _Toc136503794 \h </w:instrText>
        </w:r>
        <w:r w:rsidR="00AF0B2E" w:rsidRPr="0053171F">
          <w:rPr>
            <w:noProof/>
            <w:webHidden/>
          </w:rPr>
        </w:r>
        <w:r w:rsidR="00AF0B2E" w:rsidRPr="0053171F">
          <w:rPr>
            <w:noProof/>
            <w:webHidden/>
          </w:rPr>
          <w:fldChar w:fldCharType="separate"/>
        </w:r>
        <w:r w:rsidR="00E92FE8" w:rsidRPr="0053171F">
          <w:rPr>
            <w:noProof/>
            <w:webHidden/>
          </w:rPr>
          <w:t>3</w:t>
        </w:r>
        <w:r w:rsidR="00AF0B2E" w:rsidRPr="0053171F">
          <w:rPr>
            <w:noProof/>
            <w:webHidden/>
          </w:rPr>
          <w:fldChar w:fldCharType="end"/>
        </w:r>
      </w:hyperlink>
    </w:p>
    <w:p w14:paraId="32F84908" w14:textId="67D6F8DB" w:rsidR="00AF0B2E" w:rsidRPr="0053171F" w:rsidRDefault="00AF0B2E">
      <w:pPr>
        <w:pStyle w:val="Inhopg2"/>
        <w:rPr>
          <w:rFonts w:asciiTheme="minorHAnsi" w:eastAsiaTheme="minorEastAsia" w:hAnsiTheme="minorHAnsi" w:cstheme="minorBidi"/>
          <w:noProof/>
          <w:sz w:val="22"/>
          <w:szCs w:val="22"/>
          <w:lang w:val="nl-NL" w:eastAsia="nl-NL" w:bidi="ar-SA"/>
        </w:rPr>
      </w:pPr>
      <w:hyperlink w:anchor="_Toc136503795" w:history="1">
        <w:r w:rsidRPr="0053171F">
          <w:rPr>
            <w:rStyle w:val="Hyperlink"/>
            <w:rFonts w:ascii="Verdana" w:hAnsi="Verdana"/>
            <w:noProof/>
          </w:rPr>
          <w:t>1.1</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N.V. Nederlandse Gasunie</w:t>
        </w:r>
        <w:r w:rsidRPr="0053171F">
          <w:rPr>
            <w:noProof/>
            <w:webHidden/>
          </w:rPr>
          <w:tab/>
        </w:r>
        <w:r w:rsidRPr="0053171F">
          <w:rPr>
            <w:noProof/>
            <w:webHidden/>
          </w:rPr>
          <w:fldChar w:fldCharType="begin"/>
        </w:r>
        <w:r w:rsidRPr="0053171F">
          <w:rPr>
            <w:noProof/>
            <w:webHidden/>
          </w:rPr>
          <w:instrText xml:space="preserve"> PAGEREF _Toc136503795 \h </w:instrText>
        </w:r>
        <w:r w:rsidRPr="0053171F">
          <w:rPr>
            <w:noProof/>
            <w:webHidden/>
          </w:rPr>
        </w:r>
        <w:r w:rsidRPr="0053171F">
          <w:rPr>
            <w:noProof/>
            <w:webHidden/>
          </w:rPr>
          <w:fldChar w:fldCharType="separate"/>
        </w:r>
        <w:r w:rsidR="00E92FE8" w:rsidRPr="0053171F">
          <w:rPr>
            <w:noProof/>
            <w:webHidden/>
          </w:rPr>
          <w:t>3</w:t>
        </w:r>
        <w:r w:rsidRPr="0053171F">
          <w:rPr>
            <w:noProof/>
            <w:webHidden/>
          </w:rPr>
          <w:fldChar w:fldCharType="end"/>
        </w:r>
      </w:hyperlink>
    </w:p>
    <w:p w14:paraId="7A1692A4" w14:textId="0A2C0CBE" w:rsidR="00AF0B2E" w:rsidRPr="0053171F" w:rsidRDefault="00AF0B2E">
      <w:pPr>
        <w:pStyle w:val="Inhopg2"/>
        <w:rPr>
          <w:rFonts w:asciiTheme="minorHAnsi" w:eastAsiaTheme="minorEastAsia" w:hAnsiTheme="minorHAnsi" w:cstheme="minorBidi"/>
          <w:noProof/>
          <w:sz w:val="22"/>
          <w:szCs w:val="22"/>
          <w:lang w:val="nl-NL" w:eastAsia="nl-NL" w:bidi="ar-SA"/>
        </w:rPr>
      </w:pPr>
      <w:hyperlink w:anchor="_Toc136503796" w:history="1">
        <w:r w:rsidRPr="0053171F">
          <w:rPr>
            <w:rStyle w:val="Hyperlink"/>
            <w:rFonts w:ascii="Verdana" w:hAnsi="Verdana"/>
            <w:noProof/>
          </w:rPr>
          <w:t>1.2</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Emission-free control valves</w:t>
        </w:r>
        <w:r w:rsidRPr="0053171F">
          <w:rPr>
            <w:noProof/>
            <w:webHidden/>
          </w:rPr>
          <w:tab/>
        </w:r>
        <w:r w:rsidRPr="0053171F">
          <w:rPr>
            <w:noProof/>
            <w:webHidden/>
          </w:rPr>
          <w:fldChar w:fldCharType="begin"/>
        </w:r>
        <w:r w:rsidRPr="0053171F">
          <w:rPr>
            <w:noProof/>
            <w:webHidden/>
          </w:rPr>
          <w:instrText xml:space="preserve"> PAGEREF _Toc136503796 \h </w:instrText>
        </w:r>
        <w:r w:rsidRPr="0053171F">
          <w:rPr>
            <w:noProof/>
            <w:webHidden/>
          </w:rPr>
        </w:r>
        <w:r w:rsidRPr="0053171F">
          <w:rPr>
            <w:noProof/>
            <w:webHidden/>
          </w:rPr>
          <w:fldChar w:fldCharType="separate"/>
        </w:r>
        <w:r w:rsidR="00E92FE8" w:rsidRPr="0053171F">
          <w:rPr>
            <w:noProof/>
            <w:webHidden/>
          </w:rPr>
          <w:t>3</w:t>
        </w:r>
        <w:r w:rsidRPr="0053171F">
          <w:rPr>
            <w:noProof/>
            <w:webHidden/>
          </w:rPr>
          <w:fldChar w:fldCharType="end"/>
        </w:r>
      </w:hyperlink>
    </w:p>
    <w:p w14:paraId="4F049C82" w14:textId="0C955696" w:rsidR="00AF0B2E" w:rsidRPr="0053171F" w:rsidRDefault="00AF0B2E">
      <w:pPr>
        <w:pStyle w:val="Inhopg2"/>
        <w:rPr>
          <w:rFonts w:asciiTheme="minorHAnsi" w:eastAsiaTheme="minorEastAsia" w:hAnsiTheme="minorHAnsi" w:cstheme="minorBidi"/>
          <w:noProof/>
          <w:sz w:val="22"/>
          <w:szCs w:val="22"/>
          <w:lang w:val="nl-NL" w:eastAsia="nl-NL" w:bidi="ar-SA"/>
        </w:rPr>
      </w:pPr>
      <w:hyperlink w:anchor="_Toc136503797" w:history="1">
        <w:r w:rsidRPr="0053171F">
          <w:rPr>
            <w:rStyle w:val="Hyperlink"/>
            <w:rFonts w:ascii="Verdana" w:hAnsi="Verdana"/>
            <w:noProof/>
          </w:rPr>
          <w:t>1.3</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Scope</w:t>
        </w:r>
        <w:r w:rsidRPr="0053171F">
          <w:rPr>
            <w:noProof/>
            <w:webHidden/>
          </w:rPr>
          <w:tab/>
        </w:r>
        <w:r w:rsidRPr="0053171F">
          <w:rPr>
            <w:noProof/>
            <w:webHidden/>
          </w:rPr>
          <w:fldChar w:fldCharType="begin"/>
        </w:r>
        <w:r w:rsidRPr="0053171F">
          <w:rPr>
            <w:noProof/>
            <w:webHidden/>
          </w:rPr>
          <w:instrText xml:space="preserve"> PAGEREF _Toc136503797 \h </w:instrText>
        </w:r>
        <w:r w:rsidRPr="0053171F">
          <w:rPr>
            <w:noProof/>
            <w:webHidden/>
          </w:rPr>
        </w:r>
        <w:r w:rsidRPr="0053171F">
          <w:rPr>
            <w:noProof/>
            <w:webHidden/>
          </w:rPr>
          <w:fldChar w:fldCharType="separate"/>
        </w:r>
        <w:r w:rsidR="00E92FE8" w:rsidRPr="0053171F">
          <w:rPr>
            <w:noProof/>
            <w:webHidden/>
          </w:rPr>
          <w:t>3</w:t>
        </w:r>
        <w:r w:rsidRPr="0053171F">
          <w:rPr>
            <w:noProof/>
            <w:webHidden/>
          </w:rPr>
          <w:fldChar w:fldCharType="end"/>
        </w:r>
      </w:hyperlink>
    </w:p>
    <w:p w14:paraId="7EF4F5AC" w14:textId="7D9381AC" w:rsidR="00AF0B2E" w:rsidRPr="0053171F" w:rsidRDefault="00AF0B2E">
      <w:pPr>
        <w:pStyle w:val="Inhopg1"/>
        <w:tabs>
          <w:tab w:val="left" w:pos="400"/>
          <w:tab w:val="right" w:leader="dot" w:pos="9062"/>
        </w:tabs>
        <w:rPr>
          <w:rFonts w:asciiTheme="minorHAnsi" w:eastAsiaTheme="minorEastAsia" w:hAnsiTheme="minorHAnsi" w:cstheme="minorBidi"/>
          <w:noProof/>
          <w:sz w:val="22"/>
          <w:szCs w:val="22"/>
          <w:lang w:val="nl-NL" w:eastAsia="nl-NL" w:bidi="ar-SA"/>
        </w:rPr>
      </w:pPr>
      <w:hyperlink w:anchor="_Toc136503798" w:history="1">
        <w:r w:rsidRPr="0053171F">
          <w:rPr>
            <w:rStyle w:val="Hyperlink"/>
            <w:rFonts w:ascii="Verdana" w:hAnsi="Verdana"/>
            <w:noProof/>
          </w:rPr>
          <w:t>2</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PROCEDURE</w:t>
        </w:r>
        <w:r w:rsidRPr="0053171F">
          <w:rPr>
            <w:noProof/>
            <w:webHidden/>
          </w:rPr>
          <w:tab/>
        </w:r>
        <w:r w:rsidRPr="0053171F">
          <w:rPr>
            <w:noProof/>
            <w:webHidden/>
          </w:rPr>
          <w:fldChar w:fldCharType="begin"/>
        </w:r>
        <w:r w:rsidRPr="0053171F">
          <w:rPr>
            <w:noProof/>
            <w:webHidden/>
          </w:rPr>
          <w:instrText xml:space="preserve"> PAGEREF _Toc136503798 \h </w:instrText>
        </w:r>
        <w:r w:rsidRPr="0053171F">
          <w:rPr>
            <w:noProof/>
            <w:webHidden/>
          </w:rPr>
        </w:r>
        <w:r w:rsidRPr="0053171F">
          <w:rPr>
            <w:noProof/>
            <w:webHidden/>
          </w:rPr>
          <w:fldChar w:fldCharType="separate"/>
        </w:r>
        <w:r w:rsidR="00E92FE8" w:rsidRPr="0053171F">
          <w:rPr>
            <w:noProof/>
            <w:webHidden/>
          </w:rPr>
          <w:t>4</w:t>
        </w:r>
        <w:r w:rsidRPr="0053171F">
          <w:rPr>
            <w:noProof/>
            <w:webHidden/>
          </w:rPr>
          <w:fldChar w:fldCharType="end"/>
        </w:r>
      </w:hyperlink>
    </w:p>
    <w:p w14:paraId="1681CE82" w14:textId="7888DEDA" w:rsidR="00AF0B2E" w:rsidRPr="0053171F" w:rsidRDefault="00AF0B2E">
      <w:pPr>
        <w:pStyle w:val="Inhopg2"/>
        <w:rPr>
          <w:rFonts w:asciiTheme="minorHAnsi" w:eastAsiaTheme="minorEastAsia" w:hAnsiTheme="minorHAnsi" w:cstheme="minorBidi"/>
          <w:noProof/>
          <w:sz w:val="22"/>
          <w:szCs w:val="22"/>
          <w:lang w:val="nl-NL" w:eastAsia="nl-NL" w:bidi="ar-SA"/>
        </w:rPr>
      </w:pPr>
      <w:hyperlink w:anchor="_Toc136503799" w:history="1">
        <w:r w:rsidRPr="0053171F">
          <w:rPr>
            <w:rStyle w:val="Hyperlink"/>
            <w:rFonts w:ascii="Verdana" w:hAnsi="Verdana"/>
            <w:noProof/>
          </w:rPr>
          <w:t>2.1</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Schedule</w:t>
        </w:r>
        <w:r w:rsidRPr="0053171F">
          <w:rPr>
            <w:noProof/>
            <w:webHidden/>
          </w:rPr>
          <w:tab/>
        </w:r>
        <w:r w:rsidRPr="0053171F">
          <w:rPr>
            <w:noProof/>
            <w:webHidden/>
          </w:rPr>
          <w:fldChar w:fldCharType="begin"/>
        </w:r>
        <w:r w:rsidRPr="0053171F">
          <w:rPr>
            <w:noProof/>
            <w:webHidden/>
          </w:rPr>
          <w:instrText xml:space="preserve"> PAGEREF _Toc136503799 \h </w:instrText>
        </w:r>
        <w:r w:rsidRPr="0053171F">
          <w:rPr>
            <w:noProof/>
            <w:webHidden/>
          </w:rPr>
        </w:r>
        <w:r w:rsidRPr="0053171F">
          <w:rPr>
            <w:noProof/>
            <w:webHidden/>
          </w:rPr>
          <w:fldChar w:fldCharType="separate"/>
        </w:r>
        <w:r w:rsidR="00E92FE8" w:rsidRPr="0053171F">
          <w:rPr>
            <w:noProof/>
            <w:webHidden/>
          </w:rPr>
          <w:t>4</w:t>
        </w:r>
        <w:r w:rsidRPr="0053171F">
          <w:rPr>
            <w:noProof/>
            <w:webHidden/>
          </w:rPr>
          <w:fldChar w:fldCharType="end"/>
        </w:r>
      </w:hyperlink>
    </w:p>
    <w:p w14:paraId="0CDC10FE" w14:textId="137A277E" w:rsidR="00AF0B2E" w:rsidRPr="0053171F" w:rsidRDefault="00AF0B2E">
      <w:pPr>
        <w:pStyle w:val="Inhopg2"/>
        <w:rPr>
          <w:rFonts w:asciiTheme="minorHAnsi" w:eastAsiaTheme="minorEastAsia" w:hAnsiTheme="minorHAnsi" w:cstheme="minorBidi"/>
          <w:noProof/>
          <w:sz w:val="22"/>
          <w:szCs w:val="22"/>
          <w:lang w:val="nl-NL" w:eastAsia="nl-NL" w:bidi="ar-SA"/>
        </w:rPr>
      </w:pPr>
      <w:hyperlink w:anchor="_Toc136503800" w:history="1">
        <w:r w:rsidRPr="0053171F">
          <w:rPr>
            <w:rStyle w:val="Hyperlink"/>
            <w:rFonts w:ascii="Verdana" w:hAnsi="Verdana"/>
            <w:noProof/>
          </w:rPr>
          <w:t>2.2</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Exchange of information</w:t>
        </w:r>
        <w:r w:rsidRPr="0053171F">
          <w:rPr>
            <w:noProof/>
            <w:webHidden/>
          </w:rPr>
          <w:tab/>
        </w:r>
        <w:r w:rsidRPr="0053171F">
          <w:rPr>
            <w:noProof/>
            <w:webHidden/>
          </w:rPr>
          <w:fldChar w:fldCharType="begin"/>
        </w:r>
        <w:r w:rsidRPr="0053171F">
          <w:rPr>
            <w:noProof/>
            <w:webHidden/>
          </w:rPr>
          <w:instrText xml:space="preserve"> PAGEREF _Toc136503800 \h </w:instrText>
        </w:r>
        <w:r w:rsidRPr="0053171F">
          <w:rPr>
            <w:noProof/>
            <w:webHidden/>
          </w:rPr>
        </w:r>
        <w:r w:rsidRPr="0053171F">
          <w:rPr>
            <w:noProof/>
            <w:webHidden/>
          </w:rPr>
          <w:fldChar w:fldCharType="separate"/>
        </w:r>
        <w:r w:rsidR="00E92FE8" w:rsidRPr="0053171F">
          <w:rPr>
            <w:noProof/>
            <w:webHidden/>
          </w:rPr>
          <w:t>4</w:t>
        </w:r>
        <w:r w:rsidRPr="0053171F">
          <w:rPr>
            <w:noProof/>
            <w:webHidden/>
          </w:rPr>
          <w:fldChar w:fldCharType="end"/>
        </w:r>
      </w:hyperlink>
    </w:p>
    <w:p w14:paraId="7184A9DA" w14:textId="388C46FC" w:rsidR="00AF0B2E" w:rsidRPr="0053171F" w:rsidRDefault="00AF0B2E">
      <w:pPr>
        <w:pStyle w:val="Inhopg2"/>
        <w:rPr>
          <w:rFonts w:asciiTheme="minorHAnsi" w:eastAsiaTheme="minorEastAsia" w:hAnsiTheme="minorHAnsi" w:cstheme="minorBidi"/>
          <w:noProof/>
          <w:sz w:val="22"/>
          <w:szCs w:val="22"/>
          <w:lang w:val="nl-NL" w:eastAsia="nl-NL" w:bidi="ar-SA"/>
        </w:rPr>
      </w:pPr>
      <w:hyperlink w:anchor="_Toc136503801" w:history="1">
        <w:r w:rsidRPr="0053171F">
          <w:rPr>
            <w:rStyle w:val="Hyperlink"/>
            <w:rFonts w:ascii="Verdana" w:hAnsi="Verdana"/>
            <w:noProof/>
          </w:rPr>
          <w:t>2.3</w:t>
        </w:r>
        <w:r w:rsidRPr="0053171F">
          <w:rPr>
            <w:rFonts w:asciiTheme="minorHAnsi" w:eastAsiaTheme="minorEastAsia" w:hAnsiTheme="minorHAnsi" w:cstheme="minorBidi"/>
            <w:noProof/>
            <w:sz w:val="22"/>
            <w:szCs w:val="22"/>
            <w:lang w:val="nl-NL" w:eastAsia="nl-NL" w:bidi="ar-SA"/>
          </w:rPr>
          <w:tab/>
        </w:r>
        <w:r w:rsidRPr="0053171F">
          <w:rPr>
            <w:rStyle w:val="Hyperlink"/>
            <w:rFonts w:ascii="Verdana" w:hAnsi="Verdana"/>
            <w:noProof/>
          </w:rPr>
          <w:t>Conditions</w:t>
        </w:r>
        <w:r w:rsidRPr="0053171F">
          <w:rPr>
            <w:noProof/>
            <w:webHidden/>
          </w:rPr>
          <w:tab/>
        </w:r>
        <w:r w:rsidRPr="0053171F">
          <w:rPr>
            <w:noProof/>
            <w:webHidden/>
          </w:rPr>
          <w:fldChar w:fldCharType="begin"/>
        </w:r>
        <w:r w:rsidRPr="0053171F">
          <w:rPr>
            <w:noProof/>
            <w:webHidden/>
          </w:rPr>
          <w:instrText xml:space="preserve"> PAGEREF _Toc136503801 \h </w:instrText>
        </w:r>
        <w:r w:rsidRPr="0053171F">
          <w:rPr>
            <w:noProof/>
            <w:webHidden/>
          </w:rPr>
        </w:r>
        <w:r w:rsidRPr="0053171F">
          <w:rPr>
            <w:noProof/>
            <w:webHidden/>
          </w:rPr>
          <w:fldChar w:fldCharType="separate"/>
        </w:r>
        <w:r w:rsidR="00E92FE8" w:rsidRPr="0053171F">
          <w:rPr>
            <w:noProof/>
            <w:webHidden/>
          </w:rPr>
          <w:t>4</w:t>
        </w:r>
        <w:r w:rsidRPr="0053171F">
          <w:rPr>
            <w:noProof/>
            <w:webHidden/>
          </w:rPr>
          <w:fldChar w:fldCharType="end"/>
        </w:r>
      </w:hyperlink>
    </w:p>
    <w:p w14:paraId="00C3145C" w14:textId="6994F544" w:rsidR="00F63380" w:rsidRPr="00B05B6E" w:rsidRDefault="00A67B0B" w:rsidP="00305666">
      <w:pPr>
        <w:jc w:val="both"/>
        <w:rPr>
          <w:rFonts w:ascii="Verdana" w:hAnsi="Verdana" w:cs="Arial"/>
          <w:b/>
          <w:sz w:val="18"/>
          <w:szCs w:val="18"/>
        </w:rPr>
      </w:pPr>
      <w:r w:rsidRPr="0053171F">
        <w:rPr>
          <w:rFonts w:ascii="Verdana" w:hAnsi="Verdana"/>
          <w:b/>
          <w:bCs/>
          <w:sz w:val="18"/>
          <w:szCs w:val="18"/>
        </w:rPr>
        <w:fldChar w:fldCharType="end"/>
      </w:r>
      <w:r w:rsidRPr="00B05B6E" w:rsidDel="00A67B0B">
        <w:rPr>
          <w:rFonts w:ascii="Verdana" w:hAnsi="Verdana"/>
          <w:sz w:val="18"/>
          <w:szCs w:val="18"/>
        </w:rPr>
        <w:t xml:space="preserve"> </w:t>
      </w:r>
    </w:p>
    <w:p w14:paraId="56F0C4A5" w14:textId="77777777" w:rsidR="00F63380" w:rsidRPr="00B05B6E" w:rsidRDefault="00F63380" w:rsidP="00305666">
      <w:pPr>
        <w:jc w:val="both"/>
        <w:rPr>
          <w:rFonts w:ascii="Verdana" w:hAnsi="Verdana" w:cs="Arial"/>
          <w:b/>
          <w:sz w:val="18"/>
          <w:szCs w:val="18"/>
        </w:rPr>
      </w:pPr>
    </w:p>
    <w:p w14:paraId="6DB4C2C2" w14:textId="77777777" w:rsidR="005954D0" w:rsidRPr="00B05B6E" w:rsidRDefault="005954D0" w:rsidP="00305666">
      <w:pPr>
        <w:jc w:val="both"/>
        <w:rPr>
          <w:rFonts w:ascii="Verdana" w:hAnsi="Verdana" w:cs="Arial"/>
          <w:b/>
          <w:sz w:val="18"/>
          <w:szCs w:val="18"/>
        </w:rPr>
      </w:pPr>
    </w:p>
    <w:p w14:paraId="4AA08975" w14:textId="77777777" w:rsidR="005954D0" w:rsidRPr="00B05B6E" w:rsidRDefault="005954D0" w:rsidP="00305666">
      <w:pPr>
        <w:jc w:val="both"/>
        <w:rPr>
          <w:rFonts w:ascii="Verdana" w:hAnsi="Verdana" w:cs="Arial"/>
          <w:b/>
          <w:sz w:val="18"/>
          <w:szCs w:val="18"/>
        </w:rPr>
      </w:pPr>
    </w:p>
    <w:p w14:paraId="0BC62673" w14:textId="77777777" w:rsidR="00E771DD" w:rsidRPr="00B05B6E" w:rsidRDefault="00E771DD" w:rsidP="00305666">
      <w:pPr>
        <w:jc w:val="both"/>
        <w:rPr>
          <w:rFonts w:ascii="Verdana" w:hAnsi="Verdana" w:cs="Arial"/>
          <w:b/>
          <w:sz w:val="18"/>
          <w:szCs w:val="18"/>
        </w:rPr>
      </w:pPr>
    </w:p>
    <w:p w14:paraId="4BBDAE31" w14:textId="77777777" w:rsidR="00E771DD" w:rsidRPr="00B05B6E" w:rsidRDefault="00E771DD" w:rsidP="00305666">
      <w:pPr>
        <w:jc w:val="both"/>
        <w:rPr>
          <w:rFonts w:ascii="Verdana" w:hAnsi="Verdana" w:cs="Arial"/>
          <w:b/>
          <w:sz w:val="18"/>
          <w:szCs w:val="18"/>
        </w:rPr>
      </w:pPr>
    </w:p>
    <w:p w14:paraId="46D07248" w14:textId="77777777" w:rsidR="00E771DD" w:rsidRPr="00B05B6E" w:rsidRDefault="00E771DD" w:rsidP="00305666">
      <w:pPr>
        <w:jc w:val="both"/>
        <w:rPr>
          <w:rFonts w:ascii="Verdana" w:hAnsi="Verdana" w:cs="Arial"/>
          <w:b/>
          <w:sz w:val="18"/>
          <w:szCs w:val="18"/>
        </w:rPr>
      </w:pPr>
    </w:p>
    <w:p w14:paraId="45BCFDE3" w14:textId="77777777" w:rsidR="00F112AF" w:rsidRPr="00B05B6E" w:rsidRDefault="00F112AF" w:rsidP="00305666">
      <w:pPr>
        <w:jc w:val="both"/>
        <w:rPr>
          <w:rFonts w:ascii="Verdana" w:hAnsi="Verdana" w:cs="Arial"/>
          <w:b/>
          <w:sz w:val="18"/>
          <w:szCs w:val="18"/>
        </w:rPr>
      </w:pPr>
    </w:p>
    <w:p w14:paraId="7E64BD1C" w14:textId="77777777" w:rsidR="00F112AF" w:rsidRPr="00B05B6E" w:rsidRDefault="00F112AF" w:rsidP="00305666">
      <w:pPr>
        <w:jc w:val="both"/>
        <w:rPr>
          <w:rFonts w:ascii="Verdana" w:hAnsi="Verdana" w:cs="Arial"/>
          <w:b/>
          <w:sz w:val="18"/>
          <w:szCs w:val="18"/>
        </w:rPr>
      </w:pPr>
    </w:p>
    <w:p w14:paraId="79B7DE98" w14:textId="77777777" w:rsidR="00F112AF" w:rsidRPr="00B05B6E" w:rsidRDefault="00F112AF" w:rsidP="00305666">
      <w:pPr>
        <w:jc w:val="both"/>
        <w:rPr>
          <w:rFonts w:ascii="Verdana" w:hAnsi="Verdana" w:cs="Arial"/>
          <w:b/>
          <w:sz w:val="18"/>
          <w:szCs w:val="18"/>
        </w:rPr>
      </w:pPr>
    </w:p>
    <w:p w14:paraId="1DE35E23" w14:textId="77777777" w:rsidR="00F112AF" w:rsidRPr="00B05B6E" w:rsidRDefault="00F112AF" w:rsidP="00305666">
      <w:pPr>
        <w:jc w:val="both"/>
        <w:rPr>
          <w:rFonts w:ascii="Verdana" w:hAnsi="Verdana" w:cs="Arial"/>
          <w:b/>
          <w:sz w:val="18"/>
          <w:szCs w:val="18"/>
        </w:rPr>
      </w:pPr>
    </w:p>
    <w:p w14:paraId="369F345D" w14:textId="77777777" w:rsidR="0091202C" w:rsidRPr="005D7208" w:rsidRDefault="0091202C" w:rsidP="005D7208">
      <w:pPr>
        <w:rPr>
          <w:rFonts w:ascii="Verdana" w:hAnsi="Verdana" w:cs="Arial"/>
          <w:b/>
          <w:sz w:val="18"/>
          <w:szCs w:val="18"/>
        </w:rPr>
      </w:pPr>
    </w:p>
    <w:p w14:paraId="14A8B0D9" w14:textId="77777777" w:rsidR="00D6548D" w:rsidRPr="00B05B6E" w:rsidRDefault="00D6548D" w:rsidP="00305666">
      <w:pPr>
        <w:jc w:val="both"/>
        <w:rPr>
          <w:rFonts w:ascii="Verdana" w:hAnsi="Verdana" w:cs="Arial"/>
          <w:sz w:val="18"/>
          <w:szCs w:val="18"/>
        </w:rPr>
      </w:pPr>
    </w:p>
    <w:p w14:paraId="26953F3D" w14:textId="77777777" w:rsidR="00EE40E9" w:rsidRPr="00B05B6E" w:rsidRDefault="0001585F" w:rsidP="00DA6C72">
      <w:pPr>
        <w:jc w:val="both"/>
        <w:rPr>
          <w:rFonts w:ascii="Verdana" w:hAnsi="Verdana" w:cs="Arial"/>
          <w:sz w:val="18"/>
          <w:szCs w:val="18"/>
        </w:rPr>
      </w:pPr>
      <w:r w:rsidRPr="00B05B6E">
        <w:br w:type="page"/>
      </w:r>
    </w:p>
    <w:p w14:paraId="46A7C8CC" w14:textId="77777777" w:rsidR="00305666" w:rsidRPr="00B05B6E" w:rsidRDefault="00305666" w:rsidP="00A170BA">
      <w:pPr>
        <w:pStyle w:val="Kop1"/>
        <w:rPr>
          <w:rFonts w:ascii="Verdana" w:hAnsi="Verdana"/>
          <w:sz w:val="18"/>
          <w:szCs w:val="18"/>
        </w:rPr>
      </w:pPr>
      <w:bookmarkStart w:id="0" w:name="_Toc136503794"/>
      <w:bookmarkStart w:id="1" w:name="_Toc435277488"/>
      <w:r w:rsidRPr="00B05B6E">
        <w:rPr>
          <w:rFonts w:ascii="Verdana" w:hAnsi="Verdana"/>
          <w:sz w:val="18"/>
        </w:rPr>
        <w:t>GENERAL INFORMATION</w:t>
      </w:r>
      <w:bookmarkEnd w:id="0"/>
      <w:r w:rsidRPr="00B05B6E">
        <w:rPr>
          <w:rFonts w:ascii="Verdana" w:hAnsi="Verdana"/>
          <w:sz w:val="18"/>
        </w:rPr>
        <w:t xml:space="preserve"> </w:t>
      </w:r>
      <w:bookmarkEnd w:id="1"/>
    </w:p>
    <w:p w14:paraId="2DCF1872" w14:textId="77777777" w:rsidR="00305666" w:rsidRPr="00B05B6E" w:rsidRDefault="00E03CB8" w:rsidP="00AE2B77">
      <w:pPr>
        <w:pStyle w:val="Kop2"/>
        <w:jc w:val="both"/>
        <w:rPr>
          <w:rFonts w:ascii="Verdana" w:hAnsi="Verdana"/>
          <w:sz w:val="18"/>
          <w:szCs w:val="18"/>
        </w:rPr>
      </w:pPr>
      <w:bookmarkStart w:id="2" w:name="_Toc435277490"/>
      <w:bookmarkStart w:id="3" w:name="_Toc136503795"/>
      <w:r w:rsidRPr="00B05B6E">
        <w:rPr>
          <w:rFonts w:ascii="Verdana" w:hAnsi="Verdana"/>
          <w:sz w:val="18"/>
        </w:rPr>
        <w:t>N.V. Nederlandse Gasunie</w:t>
      </w:r>
      <w:bookmarkEnd w:id="2"/>
      <w:bookmarkEnd w:id="3"/>
    </w:p>
    <w:p w14:paraId="70337895" w14:textId="01CA74C3" w:rsidR="00D02A8C" w:rsidRPr="007C7370" w:rsidRDefault="00D02A8C" w:rsidP="00D02A8C">
      <w:pPr>
        <w:pStyle w:val="Geenafstand"/>
        <w:jc w:val="both"/>
        <w:rPr>
          <w:rFonts w:ascii="Verdana" w:hAnsi="Verdana"/>
          <w:sz w:val="18"/>
          <w:szCs w:val="18"/>
          <w:lang w:val="en-US"/>
        </w:rPr>
      </w:pPr>
      <w:r w:rsidRPr="06D875C0">
        <w:rPr>
          <w:rFonts w:ascii="Verdana" w:hAnsi="Verdana"/>
          <w:sz w:val="18"/>
          <w:szCs w:val="18"/>
          <w:lang w:val="en-US"/>
        </w:rPr>
        <w:t xml:space="preserve">The N.V. Nederlandse Gasunie (hereafter Gasunie) manages and maintains the infrastructure for large-scale transport and storage of gas in the Netherlands and the northern part of Germany. </w:t>
      </w:r>
      <w:r w:rsidRPr="06D875C0">
        <w:rPr>
          <w:rFonts w:ascii="Verdana" w:hAnsi="Verdana"/>
          <w:sz w:val="18"/>
          <w:szCs w:val="18"/>
        </w:rPr>
        <w:t xml:space="preserve">The Gasunie network is one of the largest high-pressure pipeline networks in Europe and consists of more than 15.000 km of pipelines in The Netherlands and Northern Germany, dozens of installations, and approximately </w:t>
      </w:r>
      <w:r w:rsidR="00DA5015" w:rsidRPr="06D875C0">
        <w:rPr>
          <w:rFonts w:ascii="Verdana" w:hAnsi="Verdana"/>
          <w:sz w:val="18"/>
          <w:szCs w:val="18"/>
        </w:rPr>
        <w:t>960</w:t>
      </w:r>
      <w:r w:rsidRPr="06D875C0">
        <w:rPr>
          <w:rFonts w:ascii="Verdana" w:hAnsi="Verdana"/>
          <w:sz w:val="18"/>
          <w:szCs w:val="18"/>
        </w:rPr>
        <w:t xml:space="preserve"> </w:t>
      </w:r>
      <w:r w:rsidR="00DA5015" w:rsidRPr="06D875C0">
        <w:rPr>
          <w:rFonts w:ascii="Verdana" w:hAnsi="Verdana"/>
          <w:sz w:val="18"/>
          <w:szCs w:val="18"/>
        </w:rPr>
        <w:t>custody transfer stations</w:t>
      </w:r>
      <w:r w:rsidRPr="06D875C0">
        <w:rPr>
          <w:rFonts w:ascii="Verdana" w:hAnsi="Verdana"/>
          <w:sz w:val="18"/>
          <w:szCs w:val="18"/>
        </w:rPr>
        <w:t xml:space="preserve">. </w:t>
      </w:r>
      <w:r w:rsidRPr="06D875C0">
        <w:rPr>
          <w:rFonts w:ascii="Verdana" w:hAnsi="Verdana"/>
          <w:sz w:val="18"/>
          <w:szCs w:val="18"/>
          <w:lang w:val="en-US"/>
        </w:rPr>
        <w:t xml:space="preserve">The annual throughput of gas is approximately </w:t>
      </w:r>
      <w:r w:rsidR="00DA5015" w:rsidRPr="06D875C0">
        <w:rPr>
          <w:rFonts w:ascii="Verdana" w:hAnsi="Verdana"/>
          <w:sz w:val="18"/>
          <w:szCs w:val="18"/>
          <w:lang w:val="en-US"/>
        </w:rPr>
        <w:t>80</w:t>
      </w:r>
      <w:r w:rsidRPr="06D875C0">
        <w:rPr>
          <w:rFonts w:ascii="Verdana" w:hAnsi="Verdana"/>
          <w:sz w:val="18"/>
          <w:szCs w:val="18"/>
          <w:lang w:val="en-US"/>
        </w:rPr>
        <w:t xml:space="preserve"> billion cubic meters.</w:t>
      </w:r>
    </w:p>
    <w:p w14:paraId="01A5DA0E" w14:textId="77777777" w:rsidR="00D02A8C" w:rsidRPr="007C7370" w:rsidRDefault="00D02A8C" w:rsidP="00D02A8C">
      <w:pPr>
        <w:pStyle w:val="Geenafstand"/>
        <w:jc w:val="both"/>
        <w:rPr>
          <w:rFonts w:ascii="Verdana" w:hAnsi="Verdana"/>
          <w:sz w:val="18"/>
          <w:szCs w:val="18"/>
          <w:lang w:val="en-US"/>
        </w:rPr>
      </w:pPr>
    </w:p>
    <w:p w14:paraId="52AAEA2E" w14:textId="0FEC75F6" w:rsidR="00D02A8C" w:rsidRPr="007C7370" w:rsidRDefault="004574E0" w:rsidP="00D02A8C">
      <w:pPr>
        <w:pStyle w:val="Geenafstand"/>
        <w:jc w:val="both"/>
        <w:rPr>
          <w:rFonts w:ascii="Verdana" w:hAnsi="Verdana"/>
          <w:sz w:val="18"/>
          <w:szCs w:val="18"/>
          <w:lang w:val="en-US"/>
        </w:rPr>
      </w:pPr>
      <w:r w:rsidRPr="001A3FFA">
        <w:rPr>
          <w:rFonts w:ascii="Verdana" w:hAnsi="Verdana"/>
          <w:sz w:val="18"/>
          <w:szCs w:val="18"/>
          <w:lang w:val="en-US"/>
        </w:rPr>
        <w:t>Gasunie</w:t>
      </w:r>
      <w:r w:rsidR="00D02A8C" w:rsidRPr="001A3FFA">
        <w:rPr>
          <w:rFonts w:ascii="Verdana" w:hAnsi="Verdana"/>
          <w:sz w:val="18"/>
          <w:szCs w:val="18"/>
          <w:lang w:val="en-US"/>
        </w:rPr>
        <w:t xml:space="preserve"> was founded in 1963, four years after the discovery of natural gas in the northern Dutch province Groningen. </w:t>
      </w:r>
      <w:r w:rsidR="0064003A" w:rsidRPr="001A3FFA">
        <w:rPr>
          <w:rFonts w:ascii="Verdana" w:hAnsi="Verdana"/>
          <w:sz w:val="18"/>
          <w:szCs w:val="18"/>
          <w:lang w:val="en-US"/>
        </w:rPr>
        <w:t>Gasunie is</w:t>
      </w:r>
      <w:r w:rsidR="00D02A8C" w:rsidRPr="001A3FFA">
        <w:rPr>
          <w:rFonts w:ascii="Verdana" w:hAnsi="Verdana"/>
          <w:sz w:val="18"/>
          <w:szCs w:val="18"/>
          <w:lang w:val="en-US"/>
        </w:rPr>
        <w:t xml:space="preserve"> a public limited company under Dutch law and fully owned by the State of the Netherlands. Gasunie</w:t>
      </w:r>
      <w:r w:rsidR="00D02A8C" w:rsidRPr="007C7370">
        <w:rPr>
          <w:rFonts w:ascii="Verdana" w:hAnsi="Verdana"/>
          <w:sz w:val="18"/>
          <w:szCs w:val="18"/>
          <w:lang w:val="en-US"/>
        </w:rPr>
        <w:t xml:space="preserve"> has two subsidiaries that manage the </w:t>
      </w:r>
      <w:r w:rsidR="00D02A8C" w:rsidRPr="007C7370">
        <w:rPr>
          <w:rStyle w:val="HTMLDefinition"/>
          <w:rFonts w:ascii="Verdana" w:hAnsi="Verdana" w:cs="Arial"/>
          <w:i w:val="0"/>
          <w:iCs w:val="0"/>
          <w:color w:val="414141"/>
          <w:sz w:val="18"/>
          <w:szCs w:val="18"/>
          <w:lang w:val="en-US"/>
        </w:rPr>
        <w:t>gas transport network</w:t>
      </w:r>
      <w:r w:rsidR="00D02A8C" w:rsidRPr="007C7370">
        <w:rPr>
          <w:rFonts w:ascii="Verdana" w:hAnsi="Verdana"/>
          <w:sz w:val="18"/>
          <w:szCs w:val="18"/>
          <w:lang w:val="en-US"/>
        </w:rPr>
        <w:t>: Gasunie Deutschland in Germany and Gasunie Transport Services (GTS) in the Netherlands.</w:t>
      </w:r>
    </w:p>
    <w:p w14:paraId="01E6CF2B" w14:textId="77777777" w:rsidR="00D02A8C" w:rsidRPr="007C7370" w:rsidRDefault="00D02A8C" w:rsidP="00D02A8C">
      <w:pPr>
        <w:pStyle w:val="Geenafstand"/>
        <w:jc w:val="both"/>
        <w:rPr>
          <w:rFonts w:ascii="Verdana" w:hAnsi="Verdana"/>
          <w:sz w:val="18"/>
          <w:szCs w:val="18"/>
          <w:lang w:val="en-US"/>
        </w:rPr>
      </w:pPr>
    </w:p>
    <w:p w14:paraId="0EA64525" w14:textId="6CC273C0" w:rsidR="00D02A8C" w:rsidRDefault="00D02A8C" w:rsidP="00D02A8C">
      <w:pPr>
        <w:pStyle w:val="Geenafstand"/>
        <w:jc w:val="both"/>
        <w:rPr>
          <w:rFonts w:ascii="Verdana" w:hAnsi="Verdana"/>
          <w:sz w:val="18"/>
          <w:szCs w:val="18"/>
          <w:lang w:val="en-US"/>
        </w:rPr>
      </w:pPr>
      <w:r w:rsidRPr="007C7370">
        <w:rPr>
          <w:rFonts w:ascii="Verdana" w:hAnsi="Verdana"/>
          <w:sz w:val="18"/>
          <w:szCs w:val="18"/>
          <w:lang w:val="en-US"/>
        </w:rPr>
        <w:t xml:space="preserve">Gasunie is a leading European energy infrastructure company whose core activities are gas transport and gas storage. We serve the public interest and facilitate the energy transition by providing integrated infrastructure services. </w:t>
      </w:r>
      <w:r w:rsidR="004574E0">
        <w:rPr>
          <w:rFonts w:ascii="Verdana" w:hAnsi="Verdana"/>
          <w:sz w:val="18"/>
          <w:szCs w:val="18"/>
          <w:lang w:val="en-US"/>
        </w:rPr>
        <w:t xml:space="preserve">Safety, reliability, sustainability and cost-effectiveness play a central role in everything we do. </w:t>
      </w:r>
      <w:r w:rsidRPr="007C7370">
        <w:rPr>
          <w:rFonts w:ascii="Verdana" w:hAnsi="Verdana"/>
          <w:sz w:val="18"/>
          <w:szCs w:val="18"/>
          <w:lang w:val="en-US"/>
        </w:rPr>
        <w:t>We focus on value creation for our shareholder(s) and other stakeholders and apply the highest safety and business standards used in the sector.</w:t>
      </w:r>
      <w:r w:rsidR="004574E0" w:rsidRPr="004574E0">
        <w:rPr>
          <w:rFonts w:ascii="Verdana" w:hAnsi="Verdana"/>
          <w:sz w:val="18"/>
          <w:szCs w:val="18"/>
          <w:lang w:val="en-US"/>
        </w:rPr>
        <w:t xml:space="preserve"> </w:t>
      </w:r>
    </w:p>
    <w:p w14:paraId="79E3998F" w14:textId="77777777" w:rsidR="004574E0" w:rsidRDefault="004574E0" w:rsidP="00D02A8C">
      <w:pPr>
        <w:pStyle w:val="Geenafstand"/>
        <w:jc w:val="both"/>
        <w:rPr>
          <w:rFonts w:ascii="Verdana" w:hAnsi="Verdana"/>
          <w:sz w:val="18"/>
          <w:szCs w:val="18"/>
          <w:lang w:val="en-US"/>
        </w:rPr>
      </w:pPr>
    </w:p>
    <w:p w14:paraId="1DE2B116" w14:textId="7866BACD" w:rsidR="00D02A8C" w:rsidRPr="007C7370" w:rsidRDefault="009D7919" w:rsidP="00D02A8C">
      <w:pPr>
        <w:pStyle w:val="Geenafstand"/>
        <w:jc w:val="both"/>
        <w:rPr>
          <w:rFonts w:ascii="Verdana" w:hAnsi="Verdana"/>
          <w:sz w:val="18"/>
          <w:szCs w:val="18"/>
          <w:shd w:val="clear" w:color="auto" w:fill="FFFFFF"/>
        </w:rPr>
      </w:pPr>
      <w:r>
        <w:rPr>
          <w:rFonts w:ascii="Verdana" w:hAnsi="Verdana"/>
          <w:sz w:val="18"/>
          <w:szCs w:val="18"/>
          <w:shd w:val="clear" w:color="auto" w:fill="FFFFFF"/>
        </w:rPr>
        <w:t>For the distant future, n</w:t>
      </w:r>
      <w:r w:rsidR="00D02A8C" w:rsidRPr="007C7370">
        <w:rPr>
          <w:rFonts w:ascii="Verdana" w:hAnsi="Verdana"/>
          <w:sz w:val="18"/>
          <w:szCs w:val="18"/>
          <w:shd w:val="clear" w:color="auto" w:fill="FFFFFF"/>
        </w:rPr>
        <w:t xml:space="preserve">atural gas will remain a key component of the energy transition. </w:t>
      </w:r>
      <w:r>
        <w:rPr>
          <w:rFonts w:ascii="Verdana" w:hAnsi="Verdana"/>
          <w:sz w:val="18"/>
          <w:szCs w:val="18"/>
          <w:shd w:val="clear" w:color="auto" w:fill="FFFFFF"/>
        </w:rPr>
        <w:t xml:space="preserve">However, for a sustainable future and part of a changing energy market </w:t>
      </w:r>
      <w:r w:rsidRPr="007C7370">
        <w:rPr>
          <w:rFonts w:ascii="Verdana" w:hAnsi="Verdana"/>
          <w:sz w:val="18"/>
          <w:szCs w:val="18"/>
          <w:lang w:val="en-US"/>
        </w:rPr>
        <w:t>a balanced energy mix and a lasting role for diversified gas</w:t>
      </w:r>
      <w:r>
        <w:rPr>
          <w:rFonts w:ascii="Verdana" w:hAnsi="Verdana"/>
          <w:sz w:val="18"/>
          <w:szCs w:val="18"/>
          <w:lang w:val="en-US"/>
        </w:rPr>
        <w:t xml:space="preserve"> will be required</w:t>
      </w:r>
      <w:r w:rsidRPr="007C7370">
        <w:rPr>
          <w:rFonts w:ascii="Verdana" w:hAnsi="Verdana"/>
          <w:sz w:val="18"/>
          <w:szCs w:val="18"/>
          <w:lang w:val="en-US"/>
        </w:rPr>
        <w:t xml:space="preserve">. </w:t>
      </w:r>
      <w:r w:rsidR="6580F592">
        <w:rPr>
          <w:rFonts w:ascii="Verdana" w:hAnsi="Verdana"/>
          <w:sz w:val="18"/>
          <w:szCs w:val="18"/>
          <w:lang w:val="en-US"/>
        </w:rPr>
        <w:t>So,</w:t>
      </w:r>
      <w:r>
        <w:rPr>
          <w:rFonts w:ascii="Verdana" w:hAnsi="Verdana"/>
          <w:sz w:val="18"/>
          <w:szCs w:val="18"/>
          <w:lang w:val="en-US"/>
        </w:rPr>
        <w:t xml:space="preserve"> in the run-up to 2050, </w:t>
      </w:r>
      <w:r>
        <w:rPr>
          <w:rFonts w:ascii="Verdana" w:hAnsi="Verdana"/>
          <w:sz w:val="18"/>
          <w:szCs w:val="18"/>
          <w:shd w:val="clear" w:color="auto" w:fill="FFFFFF"/>
        </w:rPr>
        <w:t>o</w:t>
      </w:r>
      <w:r w:rsidR="00D02A8C" w:rsidRPr="007C7370">
        <w:rPr>
          <w:rFonts w:ascii="Verdana" w:hAnsi="Verdana"/>
          <w:sz w:val="18"/>
          <w:szCs w:val="18"/>
          <w:shd w:val="clear" w:color="auto" w:fill="FFFFFF"/>
        </w:rPr>
        <w:t>ther carbon-neutral gases need to be added to the mix</w:t>
      </w:r>
      <w:r>
        <w:rPr>
          <w:rFonts w:ascii="Verdana" w:hAnsi="Verdana"/>
          <w:sz w:val="18"/>
          <w:szCs w:val="18"/>
          <w:shd w:val="clear" w:color="auto" w:fill="FFFFFF"/>
        </w:rPr>
        <w:t xml:space="preserve">. The focus of Gasunie will increasingly shift to </w:t>
      </w:r>
      <w:r w:rsidR="00D02A8C" w:rsidRPr="21CEDBDF">
        <w:rPr>
          <w:rStyle w:val="HTMLDefinition"/>
          <w:rFonts w:ascii="Verdana" w:hAnsi="Verdana" w:cs="Arial"/>
          <w:i w:val="0"/>
          <w:iCs w:val="0"/>
          <w:color w:val="414141"/>
          <w:sz w:val="18"/>
          <w:szCs w:val="18"/>
          <w:shd w:val="clear" w:color="auto" w:fill="FFFFFF"/>
        </w:rPr>
        <w:t>green gas</w:t>
      </w:r>
      <w:r w:rsidR="00D02A8C" w:rsidRPr="007C7370">
        <w:rPr>
          <w:rFonts w:ascii="Verdana" w:hAnsi="Verdana"/>
          <w:sz w:val="18"/>
          <w:szCs w:val="18"/>
          <w:shd w:val="clear" w:color="auto" w:fill="FFFFFF"/>
        </w:rPr>
        <w:t xml:space="preserve">, hydrogen, district heating grids and carbon capture and storage. </w:t>
      </w:r>
      <w:r>
        <w:rPr>
          <w:rFonts w:ascii="Verdana" w:hAnsi="Verdana"/>
          <w:sz w:val="18"/>
          <w:szCs w:val="18"/>
          <w:shd w:val="clear" w:color="auto" w:fill="FFFFFF"/>
        </w:rPr>
        <w:t>Gasunie</w:t>
      </w:r>
      <w:r w:rsidR="00D02A8C" w:rsidRPr="007C7370">
        <w:rPr>
          <w:rFonts w:ascii="Verdana" w:hAnsi="Verdana"/>
          <w:sz w:val="18"/>
          <w:szCs w:val="18"/>
          <w:shd w:val="clear" w:color="auto" w:fill="FFFFFF"/>
        </w:rPr>
        <w:t xml:space="preserve"> will also </w:t>
      </w:r>
      <w:r>
        <w:rPr>
          <w:rFonts w:ascii="Verdana" w:hAnsi="Verdana"/>
          <w:sz w:val="18"/>
          <w:szCs w:val="18"/>
          <w:shd w:val="clear" w:color="auto" w:fill="FFFFFF"/>
        </w:rPr>
        <w:t>work</w:t>
      </w:r>
      <w:r w:rsidR="00D02A8C" w:rsidRPr="007C7370">
        <w:rPr>
          <w:rFonts w:ascii="Verdana" w:hAnsi="Verdana"/>
          <w:sz w:val="18"/>
          <w:szCs w:val="18"/>
          <w:shd w:val="clear" w:color="auto" w:fill="FFFFFF"/>
        </w:rPr>
        <w:t xml:space="preserve"> towards collaborative energy, i.e. closer collaboration between gas and electricity networks.</w:t>
      </w:r>
    </w:p>
    <w:p w14:paraId="4DB4468A" w14:textId="360705AD" w:rsidR="009D7919" w:rsidRDefault="009D7919" w:rsidP="009D7919">
      <w:pPr>
        <w:pStyle w:val="Geenafstand"/>
        <w:jc w:val="both"/>
        <w:rPr>
          <w:rFonts w:ascii="Verdana" w:hAnsi="Verdana"/>
          <w:sz w:val="18"/>
          <w:szCs w:val="18"/>
          <w:lang w:val="en-US"/>
        </w:rPr>
      </w:pPr>
    </w:p>
    <w:p w14:paraId="4D0A4582" w14:textId="39DED605" w:rsidR="008166F2" w:rsidRDefault="00D02A8C" w:rsidP="00E34F65">
      <w:pPr>
        <w:jc w:val="both"/>
        <w:rPr>
          <w:rFonts w:ascii="Verdana" w:hAnsi="Verdana"/>
          <w:sz w:val="18"/>
        </w:rPr>
      </w:pPr>
      <w:r w:rsidRPr="00B05B6E">
        <w:rPr>
          <w:rFonts w:ascii="Verdana" w:hAnsi="Verdana"/>
          <w:sz w:val="18"/>
        </w:rPr>
        <w:t>More information about Gasunie can be found on</w:t>
      </w:r>
      <w:r>
        <w:rPr>
          <w:rFonts w:ascii="Verdana" w:hAnsi="Verdana"/>
          <w:sz w:val="18"/>
        </w:rPr>
        <w:t xml:space="preserve"> </w:t>
      </w:r>
      <w:hyperlink r:id="rId13" w:history="1">
        <w:r w:rsidRPr="006E64F4">
          <w:rPr>
            <w:rStyle w:val="Hyperlink"/>
            <w:rFonts w:ascii="Verdana" w:hAnsi="Verdana"/>
            <w:sz w:val="18"/>
          </w:rPr>
          <w:t>https://www.gasunie.nl/en</w:t>
        </w:r>
      </w:hyperlink>
      <w:r>
        <w:rPr>
          <w:rFonts w:ascii="Verdana" w:hAnsi="Verdana"/>
          <w:sz w:val="18"/>
        </w:rPr>
        <w:t>.</w:t>
      </w:r>
    </w:p>
    <w:p w14:paraId="42A9C472" w14:textId="743C5975" w:rsidR="00E34F65" w:rsidRPr="00810D09" w:rsidRDefault="008166F2" w:rsidP="00E34F65">
      <w:pPr>
        <w:pStyle w:val="Kop2"/>
        <w:rPr>
          <w:rFonts w:ascii="Verdana" w:hAnsi="Verdana"/>
          <w:sz w:val="18"/>
          <w:szCs w:val="18"/>
        </w:rPr>
      </w:pPr>
      <w:bookmarkStart w:id="4" w:name="_Toc136503796"/>
      <w:r>
        <w:rPr>
          <w:rFonts w:ascii="Verdana" w:hAnsi="Verdana"/>
          <w:sz w:val="18"/>
          <w:szCs w:val="18"/>
        </w:rPr>
        <w:t>E</w:t>
      </w:r>
      <w:r w:rsidRPr="008166F2">
        <w:rPr>
          <w:rFonts w:ascii="Verdana" w:hAnsi="Verdana"/>
          <w:sz w:val="18"/>
          <w:szCs w:val="18"/>
        </w:rPr>
        <w:t>mission-free control valves</w:t>
      </w:r>
      <w:bookmarkEnd w:id="4"/>
    </w:p>
    <w:p w14:paraId="7FFDDDD4" w14:textId="12F8DEBB" w:rsidR="00553E57" w:rsidRPr="0064003A" w:rsidRDefault="6892B645" w:rsidP="00A345E7">
      <w:pPr>
        <w:jc w:val="both"/>
        <w:rPr>
          <w:rStyle w:val="normaltextrun"/>
          <w:rFonts w:ascii="Verdana" w:hAnsi="Verdana"/>
          <w:color w:val="000000"/>
          <w:sz w:val="18"/>
          <w:szCs w:val="18"/>
          <w:shd w:val="clear" w:color="auto" w:fill="FFFFFF"/>
          <w:lang w:val="en-US"/>
        </w:rPr>
      </w:pPr>
      <w:r w:rsidRPr="3AF47A68">
        <w:rPr>
          <w:rFonts w:ascii="Verdana" w:hAnsi="Verdana"/>
          <w:sz w:val="18"/>
          <w:szCs w:val="18"/>
        </w:rPr>
        <w:t xml:space="preserve">As part of a sustainable future, </w:t>
      </w:r>
      <w:r w:rsidR="6434F525" w:rsidRPr="3AF47A68">
        <w:rPr>
          <w:rFonts w:ascii="Verdana" w:hAnsi="Verdana"/>
          <w:sz w:val="18"/>
          <w:szCs w:val="18"/>
        </w:rPr>
        <w:t xml:space="preserve">it is Gasunie’s policy </w:t>
      </w:r>
      <w:r w:rsidRPr="3AF47A68">
        <w:rPr>
          <w:rFonts w:ascii="Verdana" w:hAnsi="Verdana"/>
          <w:sz w:val="18"/>
          <w:szCs w:val="18"/>
        </w:rPr>
        <w:t xml:space="preserve">to reduce its </w:t>
      </w:r>
      <w:r w:rsidR="6434F525" w:rsidRPr="3AF47A68">
        <w:rPr>
          <w:rFonts w:ascii="Verdana" w:hAnsi="Verdana"/>
          <w:sz w:val="18"/>
          <w:szCs w:val="18"/>
        </w:rPr>
        <w:t xml:space="preserve">methane emissions to zero as far as possible in terms of safety and technical feasibility. This in accordance with the UN Green Deal 9. </w:t>
      </w:r>
      <w:r w:rsidR="3409DF8E" w:rsidRPr="3AF47A68">
        <w:rPr>
          <w:rFonts w:ascii="Verdana" w:hAnsi="Verdana"/>
          <w:sz w:val="18"/>
          <w:szCs w:val="18"/>
        </w:rPr>
        <w:t xml:space="preserve">One of the measures to reach this target is to replace gas driven actuators on </w:t>
      </w:r>
      <w:r w:rsidR="01DE29F6" w:rsidRPr="3AF47A68">
        <w:rPr>
          <w:rFonts w:ascii="Verdana" w:hAnsi="Verdana"/>
          <w:sz w:val="18"/>
          <w:szCs w:val="18"/>
        </w:rPr>
        <w:t xml:space="preserve">(control) </w:t>
      </w:r>
      <w:r w:rsidR="3409DF8E" w:rsidRPr="3AF47A68">
        <w:rPr>
          <w:rFonts w:ascii="Verdana" w:hAnsi="Verdana"/>
          <w:sz w:val="18"/>
          <w:szCs w:val="18"/>
        </w:rPr>
        <w:t xml:space="preserve">valves by electric actuators. Also </w:t>
      </w:r>
      <w:r w:rsidR="5B408AFB" w:rsidRPr="3AF47A68">
        <w:rPr>
          <w:rFonts w:ascii="Verdana" w:hAnsi="Verdana"/>
          <w:sz w:val="18"/>
          <w:szCs w:val="18"/>
        </w:rPr>
        <w:t xml:space="preserve">(small) </w:t>
      </w:r>
      <w:r w:rsidR="6434F525" w:rsidRPr="3AF47A68">
        <w:rPr>
          <w:rFonts w:ascii="Verdana" w:hAnsi="Verdana"/>
          <w:sz w:val="18"/>
          <w:szCs w:val="18"/>
        </w:rPr>
        <w:t>spindle leakages</w:t>
      </w:r>
      <w:r w:rsidR="3409DF8E" w:rsidRPr="3AF47A68">
        <w:rPr>
          <w:rFonts w:ascii="Verdana" w:hAnsi="Verdana"/>
          <w:sz w:val="18"/>
          <w:szCs w:val="18"/>
        </w:rPr>
        <w:t xml:space="preserve">, </w:t>
      </w:r>
      <w:r w:rsidR="6434F525" w:rsidRPr="3AF47A68">
        <w:rPr>
          <w:rFonts w:ascii="Verdana" w:hAnsi="Verdana"/>
          <w:sz w:val="18"/>
          <w:szCs w:val="18"/>
        </w:rPr>
        <w:t xml:space="preserve">are at odds </w:t>
      </w:r>
      <w:r w:rsidR="380659E1" w:rsidRPr="3AF47A68">
        <w:rPr>
          <w:rFonts w:ascii="Verdana" w:hAnsi="Verdana"/>
          <w:sz w:val="18"/>
          <w:szCs w:val="18"/>
        </w:rPr>
        <w:t xml:space="preserve">regarding to </w:t>
      </w:r>
      <w:r w:rsidR="6434F525" w:rsidRPr="3AF47A68">
        <w:rPr>
          <w:rFonts w:ascii="Verdana" w:hAnsi="Verdana"/>
          <w:sz w:val="18"/>
          <w:szCs w:val="18"/>
        </w:rPr>
        <w:t>th</w:t>
      </w:r>
      <w:r w:rsidR="3409DF8E" w:rsidRPr="3AF47A68">
        <w:rPr>
          <w:rFonts w:ascii="Verdana" w:hAnsi="Verdana"/>
          <w:sz w:val="18"/>
          <w:szCs w:val="18"/>
        </w:rPr>
        <w:t>e emission reduction</w:t>
      </w:r>
      <w:r w:rsidR="6434F525" w:rsidRPr="3AF47A68">
        <w:rPr>
          <w:rFonts w:ascii="Verdana" w:hAnsi="Verdana"/>
          <w:sz w:val="18"/>
          <w:szCs w:val="18"/>
        </w:rPr>
        <w:t xml:space="preserve"> policy</w:t>
      </w:r>
      <w:r w:rsidR="3409DF8E" w:rsidRPr="3AF47A68">
        <w:rPr>
          <w:rFonts w:ascii="Verdana" w:hAnsi="Verdana"/>
          <w:sz w:val="18"/>
          <w:szCs w:val="18"/>
        </w:rPr>
        <w:t>.</w:t>
      </w:r>
    </w:p>
    <w:p w14:paraId="38B18DC5" w14:textId="77777777" w:rsidR="0064003A" w:rsidRPr="0064003A" w:rsidRDefault="0064003A" w:rsidP="00A345E7">
      <w:pPr>
        <w:jc w:val="both"/>
        <w:rPr>
          <w:rStyle w:val="normaltextrun"/>
          <w:rFonts w:ascii="Verdana" w:hAnsi="Verdana"/>
          <w:color w:val="000000"/>
          <w:sz w:val="18"/>
          <w:szCs w:val="18"/>
          <w:shd w:val="clear" w:color="auto" w:fill="FFFFFF"/>
          <w:lang w:val="en-US"/>
        </w:rPr>
      </w:pPr>
    </w:p>
    <w:p w14:paraId="5EB1CA17" w14:textId="70D47B06" w:rsidR="00D02A8C" w:rsidRDefault="2D196A9B" w:rsidP="00D02A8C">
      <w:pPr>
        <w:jc w:val="both"/>
        <w:rPr>
          <w:rFonts w:ascii="Verdana" w:hAnsi="Verdana"/>
          <w:sz w:val="18"/>
          <w:szCs w:val="18"/>
        </w:rPr>
      </w:pPr>
      <w:r w:rsidRPr="3AF47A68">
        <w:rPr>
          <w:rFonts w:ascii="Verdana" w:hAnsi="Verdana"/>
          <w:sz w:val="18"/>
          <w:szCs w:val="18"/>
        </w:rPr>
        <w:t>Therefore</w:t>
      </w:r>
      <w:r w:rsidR="6EB59939" w:rsidRPr="3AF47A68">
        <w:rPr>
          <w:rFonts w:ascii="Verdana" w:hAnsi="Verdana"/>
          <w:sz w:val="18"/>
          <w:szCs w:val="18"/>
        </w:rPr>
        <w:t>,</w:t>
      </w:r>
      <w:r w:rsidRPr="3AF47A68">
        <w:rPr>
          <w:rFonts w:ascii="Verdana" w:hAnsi="Verdana"/>
          <w:sz w:val="18"/>
          <w:szCs w:val="18"/>
        </w:rPr>
        <w:t xml:space="preserve"> Gasunie </w:t>
      </w:r>
      <w:r w:rsidR="45653A11" w:rsidRPr="3AF47A68">
        <w:rPr>
          <w:rFonts w:ascii="Verdana" w:hAnsi="Verdana"/>
          <w:sz w:val="18"/>
          <w:szCs w:val="18"/>
        </w:rPr>
        <w:t>is exploring</w:t>
      </w:r>
      <w:r w:rsidR="3409DF8E" w:rsidRPr="3AF47A68">
        <w:rPr>
          <w:rFonts w:ascii="Verdana" w:hAnsi="Verdana"/>
          <w:sz w:val="18"/>
          <w:szCs w:val="18"/>
        </w:rPr>
        <w:t xml:space="preserve"> the market for the availability of </w:t>
      </w:r>
      <w:r w:rsidR="03042F44" w:rsidRPr="3AF47A68">
        <w:rPr>
          <w:rFonts w:ascii="Verdana" w:hAnsi="Verdana"/>
          <w:sz w:val="18"/>
          <w:szCs w:val="18"/>
        </w:rPr>
        <w:t>zero emission</w:t>
      </w:r>
      <w:r w:rsidR="28DC289C" w:rsidRPr="3AF47A68">
        <w:rPr>
          <w:rFonts w:ascii="Verdana" w:hAnsi="Verdana"/>
          <w:sz w:val="18"/>
          <w:szCs w:val="18"/>
        </w:rPr>
        <w:t xml:space="preserve"> control valves</w:t>
      </w:r>
      <w:r w:rsidRPr="3AF47A68">
        <w:rPr>
          <w:rFonts w:ascii="Verdana" w:hAnsi="Verdana"/>
          <w:sz w:val="18"/>
          <w:szCs w:val="18"/>
        </w:rPr>
        <w:t xml:space="preserve">. </w:t>
      </w:r>
      <w:r w:rsidR="03042F44" w:rsidRPr="3AF47A68">
        <w:rPr>
          <w:rFonts w:ascii="Verdana" w:hAnsi="Verdana"/>
          <w:sz w:val="18"/>
          <w:szCs w:val="18"/>
        </w:rPr>
        <w:t>Zero emission</w:t>
      </w:r>
      <w:r w:rsidR="28DC289C" w:rsidRPr="3AF47A68">
        <w:rPr>
          <w:rFonts w:ascii="Verdana" w:hAnsi="Verdana"/>
          <w:sz w:val="18"/>
          <w:szCs w:val="18"/>
        </w:rPr>
        <w:t xml:space="preserve"> control valves </w:t>
      </w:r>
      <w:r w:rsidRPr="3AF47A68">
        <w:rPr>
          <w:rFonts w:ascii="Verdana" w:hAnsi="Verdana"/>
          <w:sz w:val="18"/>
          <w:szCs w:val="18"/>
        </w:rPr>
        <w:t xml:space="preserve">could be </w:t>
      </w:r>
      <w:r w:rsidR="27014069" w:rsidRPr="3AF47A68">
        <w:rPr>
          <w:rFonts w:ascii="Verdana" w:hAnsi="Verdana"/>
          <w:sz w:val="18"/>
          <w:szCs w:val="18"/>
        </w:rPr>
        <w:t xml:space="preserve">an </w:t>
      </w:r>
      <w:r w:rsidRPr="3AF47A68">
        <w:rPr>
          <w:rFonts w:ascii="Verdana" w:hAnsi="Verdana"/>
          <w:sz w:val="18"/>
          <w:szCs w:val="18"/>
        </w:rPr>
        <w:t xml:space="preserve">alternative </w:t>
      </w:r>
      <w:r w:rsidR="28DC289C" w:rsidRPr="3AF47A68">
        <w:rPr>
          <w:rFonts w:ascii="Verdana" w:hAnsi="Verdana"/>
          <w:sz w:val="18"/>
          <w:szCs w:val="18"/>
        </w:rPr>
        <w:t xml:space="preserve">to the conventional </w:t>
      </w:r>
      <w:r w:rsidR="08A94CB6" w:rsidRPr="3AF47A68">
        <w:rPr>
          <w:rFonts w:ascii="Verdana" w:hAnsi="Verdana"/>
          <w:sz w:val="18"/>
          <w:szCs w:val="18"/>
        </w:rPr>
        <w:t>gas</w:t>
      </w:r>
      <w:r w:rsidR="66CF3899" w:rsidRPr="3AF47A68">
        <w:rPr>
          <w:rFonts w:ascii="Verdana" w:hAnsi="Verdana"/>
          <w:sz w:val="18"/>
          <w:szCs w:val="18"/>
        </w:rPr>
        <w:t xml:space="preserve"> </w:t>
      </w:r>
      <w:r w:rsidR="08A94CB6" w:rsidRPr="3AF47A68">
        <w:rPr>
          <w:rFonts w:ascii="Verdana" w:hAnsi="Verdana"/>
          <w:sz w:val="18"/>
          <w:szCs w:val="18"/>
        </w:rPr>
        <w:t xml:space="preserve">operated </w:t>
      </w:r>
      <w:r w:rsidR="28DC289C" w:rsidRPr="3AF47A68">
        <w:rPr>
          <w:rFonts w:ascii="Verdana" w:hAnsi="Verdana"/>
          <w:sz w:val="18"/>
          <w:szCs w:val="18"/>
        </w:rPr>
        <w:t>control valves.</w:t>
      </w:r>
      <w:r w:rsidRPr="3AF47A68">
        <w:rPr>
          <w:rFonts w:ascii="Verdana" w:hAnsi="Verdana"/>
          <w:sz w:val="18"/>
          <w:szCs w:val="18"/>
        </w:rPr>
        <w:t xml:space="preserve"> </w:t>
      </w:r>
      <w:r w:rsidR="28DC289C" w:rsidRPr="3AF47A68">
        <w:rPr>
          <w:rFonts w:ascii="Verdana" w:hAnsi="Verdana"/>
          <w:sz w:val="18"/>
          <w:szCs w:val="18"/>
        </w:rPr>
        <w:t xml:space="preserve">With this market-consultation we </w:t>
      </w:r>
      <w:r w:rsidR="109307E5" w:rsidRPr="3AF47A68">
        <w:rPr>
          <w:rFonts w:ascii="Verdana" w:hAnsi="Verdana"/>
          <w:sz w:val="18"/>
          <w:szCs w:val="18"/>
        </w:rPr>
        <w:t>are consulting the market for more information in order to make a buy-decision.</w:t>
      </w:r>
    </w:p>
    <w:p w14:paraId="0E0475CD" w14:textId="7007CA6B" w:rsidR="00B05B6E" w:rsidRPr="008B7E5A" w:rsidRDefault="00E468A5" w:rsidP="008B7E5A">
      <w:pPr>
        <w:pStyle w:val="Kop2"/>
        <w:rPr>
          <w:rFonts w:ascii="Verdana" w:hAnsi="Verdana"/>
          <w:sz w:val="18"/>
          <w:szCs w:val="18"/>
        </w:rPr>
      </w:pPr>
      <w:bookmarkStart w:id="5" w:name="_Toc136503797"/>
      <w:r w:rsidRPr="00D02A8C">
        <w:rPr>
          <w:rFonts w:ascii="Verdana" w:hAnsi="Verdana"/>
          <w:sz w:val="18"/>
          <w:szCs w:val="18"/>
        </w:rPr>
        <w:t>Scope</w:t>
      </w:r>
      <w:bookmarkEnd w:id="5"/>
    </w:p>
    <w:p w14:paraId="5C27F617" w14:textId="2D62124A" w:rsidR="00AA175C" w:rsidRDefault="2B28FF4E" w:rsidP="00E34F65">
      <w:pPr>
        <w:jc w:val="both"/>
        <w:rPr>
          <w:rFonts w:ascii="Verdana" w:hAnsi="Verdana" w:cs="Arial"/>
          <w:sz w:val="18"/>
          <w:szCs w:val="18"/>
          <w:lang w:val="en-US"/>
        </w:rPr>
      </w:pPr>
      <w:r w:rsidRPr="3AF47A68">
        <w:rPr>
          <w:rFonts w:ascii="Verdana" w:hAnsi="Verdana" w:cs="Arial"/>
          <w:sz w:val="18"/>
          <w:szCs w:val="18"/>
          <w:lang w:val="en-US"/>
        </w:rPr>
        <w:t xml:space="preserve">Below are listed the </w:t>
      </w:r>
      <w:r w:rsidR="2E39EDF0" w:rsidRPr="3AF47A68">
        <w:rPr>
          <w:rFonts w:ascii="Verdana" w:hAnsi="Verdana" w:cs="Arial"/>
          <w:sz w:val="18"/>
          <w:szCs w:val="18"/>
          <w:lang w:val="en-US"/>
        </w:rPr>
        <w:t xml:space="preserve">currently identified scope and requirements as a reference for answering the questions in </w:t>
      </w:r>
      <w:r w:rsidR="66CF3899" w:rsidRPr="3AF47A68">
        <w:rPr>
          <w:rFonts w:ascii="Verdana" w:hAnsi="Verdana" w:cs="Arial"/>
          <w:sz w:val="18"/>
          <w:szCs w:val="18"/>
          <w:lang w:val="en-US"/>
        </w:rPr>
        <w:t>annex 1</w:t>
      </w:r>
      <w:r w:rsidR="003D2761">
        <w:rPr>
          <w:rFonts w:ascii="Verdana" w:hAnsi="Verdana" w:cs="Arial"/>
          <w:sz w:val="18"/>
          <w:szCs w:val="18"/>
          <w:lang w:val="en-US"/>
        </w:rPr>
        <w:t xml:space="preserve"> and the indication </w:t>
      </w:r>
      <w:r w:rsidR="00957BE4">
        <w:rPr>
          <w:rFonts w:ascii="Verdana" w:hAnsi="Verdana" w:cs="Arial"/>
          <w:sz w:val="18"/>
          <w:szCs w:val="18"/>
          <w:lang w:val="en-US"/>
        </w:rPr>
        <w:t>of</w:t>
      </w:r>
      <w:r w:rsidR="003D2761">
        <w:rPr>
          <w:rFonts w:ascii="Verdana" w:hAnsi="Verdana" w:cs="Arial"/>
          <w:sz w:val="18"/>
          <w:szCs w:val="18"/>
          <w:lang w:val="en-US"/>
        </w:rPr>
        <w:t xml:space="preserve"> compliance </w:t>
      </w:r>
      <w:r w:rsidR="00957BE4">
        <w:rPr>
          <w:rFonts w:ascii="Verdana" w:hAnsi="Verdana" w:cs="Arial"/>
          <w:sz w:val="18"/>
          <w:szCs w:val="18"/>
          <w:lang w:val="en-US"/>
        </w:rPr>
        <w:t>with</w:t>
      </w:r>
      <w:r w:rsidR="003D2761">
        <w:rPr>
          <w:rFonts w:ascii="Verdana" w:hAnsi="Verdana" w:cs="Arial"/>
          <w:sz w:val="18"/>
          <w:szCs w:val="18"/>
          <w:lang w:val="en-US"/>
        </w:rPr>
        <w:t xml:space="preserve"> the scope in annex 2</w:t>
      </w:r>
      <w:r w:rsidR="2E39EDF0" w:rsidRPr="3AF47A68">
        <w:rPr>
          <w:rFonts w:ascii="Verdana" w:hAnsi="Verdana" w:cs="Arial"/>
          <w:sz w:val="18"/>
          <w:szCs w:val="18"/>
          <w:lang w:val="en-US"/>
        </w:rPr>
        <w:t xml:space="preserve">. </w:t>
      </w:r>
    </w:p>
    <w:p w14:paraId="6940E58B" w14:textId="393A60DD" w:rsidR="00531725" w:rsidRDefault="00531725" w:rsidP="00E34F65">
      <w:pPr>
        <w:jc w:val="both"/>
        <w:rPr>
          <w:rFonts w:ascii="Verdana" w:hAnsi="Verdana" w:cs="Arial"/>
          <w:sz w:val="18"/>
          <w:szCs w:val="18"/>
          <w:lang w:val="en-US"/>
        </w:rPr>
      </w:pPr>
    </w:p>
    <w:p w14:paraId="218B2F18" w14:textId="6D376F8F" w:rsidR="002C336B" w:rsidRDefault="643440DA" w:rsidP="3AF47A68">
      <w:pPr>
        <w:jc w:val="both"/>
        <w:rPr>
          <w:rFonts w:ascii="Verdana" w:hAnsi="Verdana" w:cs="Arial"/>
          <w:b/>
          <w:bCs/>
          <w:sz w:val="18"/>
          <w:szCs w:val="18"/>
          <w:lang w:val="en-US"/>
        </w:rPr>
      </w:pPr>
      <w:r w:rsidRPr="3AF47A68">
        <w:rPr>
          <w:rFonts w:ascii="Verdana" w:hAnsi="Verdana" w:cs="Arial"/>
          <w:b/>
          <w:bCs/>
          <w:sz w:val="18"/>
          <w:szCs w:val="18"/>
          <w:lang w:val="en-US"/>
        </w:rPr>
        <w:t>SCOPE</w:t>
      </w:r>
    </w:p>
    <w:tbl>
      <w:tblPr>
        <w:tblStyle w:val="Tabelraster"/>
        <w:tblW w:w="0" w:type="auto"/>
        <w:tblLayout w:type="fixed"/>
        <w:tblLook w:val="06A0" w:firstRow="1" w:lastRow="0" w:firstColumn="1" w:lastColumn="0" w:noHBand="1" w:noVBand="1"/>
      </w:tblPr>
      <w:tblGrid>
        <w:gridCol w:w="2175"/>
        <w:gridCol w:w="6885"/>
      </w:tblGrid>
      <w:tr w:rsidR="3AF47A68" w14:paraId="4B656530" w14:textId="77777777" w:rsidTr="21CEDBDF">
        <w:trPr>
          <w:trHeight w:val="300"/>
        </w:trPr>
        <w:tc>
          <w:tcPr>
            <w:tcW w:w="2175" w:type="dxa"/>
          </w:tcPr>
          <w:p w14:paraId="1B4FF5B8" w14:textId="2B6C483D"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Requirement</w:t>
            </w:r>
          </w:p>
        </w:tc>
        <w:tc>
          <w:tcPr>
            <w:tcW w:w="6885" w:type="dxa"/>
          </w:tcPr>
          <w:p w14:paraId="15169628" w14:textId="5952AAFA" w:rsidR="3AF47A68" w:rsidRDefault="3AF47A68"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Specification</w:t>
            </w:r>
          </w:p>
        </w:tc>
      </w:tr>
      <w:tr w:rsidR="3AF47A68" w14:paraId="7E84179C" w14:textId="77777777" w:rsidTr="21CEDBDF">
        <w:trPr>
          <w:trHeight w:val="300"/>
        </w:trPr>
        <w:tc>
          <w:tcPr>
            <w:tcW w:w="2175" w:type="dxa"/>
          </w:tcPr>
          <w:p w14:paraId="6B0DBAD6" w14:textId="65F126A7"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Type</w:t>
            </w:r>
          </w:p>
        </w:tc>
        <w:tc>
          <w:tcPr>
            <w:tcW w:w="6885" w:type="dxa"/>
          </w:tcPr>
          <w:p w14:paraId="5184CFC9" w14:textId="07736523" w:rsidR="3AF47A68" w:rsidRDefault="3AF47A68" w:rsidP="3AF47A68">
            <w:pPr>
              <w:rPr>
                <w:rFonts w:ascii="Verdana" w:hAnsi="Verdana" w:cs="Arial"/>
                <w:sz w:val="18"/>
                <w:szCs w:val="18"/>
                <w:lang w:val="en-US"/>
              </w:rPr>
            </w:pPr>
            <w:r w:rsidRPr="3AF47A68">
              <w:rPr>
                <w:rFonts w:ascii="Verdana" w:hAnsi="Verdana" w:cs="Arial"/>
                <w:sz w:val="18"/>
                <w:szCs w:val="18"/>
                <w:lang w:val="en-US"/>
              </w:rPr>
              <w:t>Axial control valve</w:t>
            </w:r>
          </w:p>
        </w:tc>
      </w:tr>
      <w:tr w:rsidR="3AF47A68" w14:paraId="743061CB" w14:textId="77777777" w:rsidTr="21CEDBDF">
        <w:trPr>
          <w:trHeight w:val="300"/>
        </w:trPr>
        <w:tc>
          <w:tcPr>
            <w:tcW w:w="2175" w:type="dxa"/>
          </w:tcPr>
          <w:p w14:paraId="0FBE9044" w14:textId="7010A889"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Nominal size</w:t>
            </w:r>
          </w:p>
        </w:tc>
        <w:tc>
          <w:tcPr>
            <w:tcW w:w="6885" w:type="dxa"/>
          </w:tcPr>
          <w:p w14:paraId="48AFF387" w14:textId="1D8DB6E3" w:rsidR="3AF47A68" w:rsidRDefault="3AF47A68" w:rsidP="3AF47A68">
            <w:pPr>
              <w:rPr>
                <w:rFonts w:ascii="Verdana" w:hAnsi="Verdana" w:cs="Arial"/>
                <w:sz w:val="18"/>
                <w:szCs w:val="18"/>
                <w:lang w:val="en-US"/>
              </w:rPr>
            </w:pPr>
            <w:r w:rsidRPr="3AF47A68">
              <w:rPr>
                <w:rFonts w:ascii="Verdana" w:hAnsi="Verdana" w:cs="Arial"/>
                <w:sz w:val="18"/>
                <w:szCs w:val="18"/>
                <w:lang w:val="en-US"/>
              </w:rPr>
              <w:t>6"-24" (DN150-DN600)</w:t>
            </w:r>
          </w:p>
        </w:tc>
      </w:tr>
      <w:tr w:rsidR="3AF47A68" w14:paraId="403FAE37" w14:textId="77777777" w:rsidTr="21CEDBDF">
        <w:trPr>
          <w:trHeight w:val="300"/>
        </w:trPr>
        <w:tc>
          <w:tcPr>
            <w:tcW w:w="2175" w:type="dxa"/>
          </w:tcPr>
          <w:p w14:paraId="79F96DF8" w14:textId="40219015" w:rsidR="142DCA43" w:rsidRDefault="142DCA43"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Pressure rating</w:t>
            </w:r>
          </w:p>
        </w:tc>
        <w:tc>
          <w:tcPr>
            <w:tcW w:w="6885" w:type="dxa"/>
          </w:tcPr>
          <w:p w14:paraId="6DF6343E" w14:textId="3443C8EB" w:rsidR="142DCA43" w:rsidRDefault="142DCA43" w:rsidP="3AF47A68">
            <w:pPr>
              <w:rPr>
                <w:rFonts w:ascii="Verdana" w:hAnsi="Verdana" w:cs="Arial"/>
                <w:sz w:val="18"/>
                <w:szCs w:val="18"/>
                <w:lang w:val="en-US"/>
              </w:rPr>
            </w:pPr>
            <w:r w:rsidRPr="3AF47A68">
              <w:rPr>
                <w:rFonts w:ascii="Verdana" w:hAnsi="Verdana" w:cs="Arial"/>
                <w:sz w:val="18"/>
                <w:szCs w:val="18"/>
                <w:lang w:val="en-US"/>
              </w:rPr>
              <w:t>ANSI 150 - 600</w:t>
            </w:r>
          </w:p>
        </w:tc>
      </w:tr>
      <w:tr w:rsidR="3AF47A68" w14:paraId="47559132" w14:textId="77777777" w:rsidTr="008B7E5A">
        <w:trPr>
          <w:trHeight w:val="420"/>
        </w:trPr>
        <w:tc>
          <w:tcPr>
            <w:tcW w:w="2175" w:type="dxa"/>
          </w:tcPr>
          <w:p w14:paraId="2C802E43" w14:textId="234F2A47" w:rsidR="3AF47A68" w:rsidRDefault="3AF47A68"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Application</w:t>
            </w:r>
          </w:p>
        </w:tc>
        <w:tc>
          <w:tcPr>
            <w:tcW w:w="6885" w:type="dxa"/>
          </w:tcPr>
          <w:p w14:paraId="0D87DF9B" w14:textId="0D942EB3" w:rsidR="3AF47A68" w:rsidRDefault="3AF47A68" w:rsidP="3AF47A68">
            <w:pPr>
              <w:pStyle w:val="Lijstalinea"/>
              <w:numPr>
                <w:ilvl w:val="0"/>
                <w:numId w:val="1"/>
              </w:numPr>
              <w:spacing w:beforeAutospacing="1" w:afterAutospacing="1"/>
              <w:jc w:val="both"/>
              <w:rPr>
                <w:sz w:val="18"/>
                <w:szCs w:val="18"/>
                <w:lang w:val="en-US"/>
              </w:rPr>
            </w:pPr>
            <w:r w:rsidRPr="3AF47A68">
              <w:rPr>
                <w:rFonts w:ascii="Verdana" w:hAnsi="Verdana" w:cs="Arial"/>
                <w:sz w:val="18"/>
                <w:szCs w:val="18"/>
                <w:lang w:val="en-US"/>
              </w:rPr>
              <w:t>Suitable for natural gas, natural gas hydrogen mixture up to 100% hydrogen</w:t>
            </w:r>
            <w:r w:rsidR="062B9032" w:rsidRPr="3AF47A68">
              <w:rPr>
                <w:rFonts w:ascii="Verdana" w:hAnsi="Verdana" w:cs="Arial"/>
                <w:sz w:val="18"/>
                <w:szCs w:val="18"/>
                <w:lang w:val="en-US"/>
              </w:rPr>
              <w:t xml:space="preserve"> and</w:t>
            </w:r>
            <w:r w:rsidRPr="3AF47A68">
              <w:rPr>
                <w:rFonts w:ascii="Verdana" w:hAnsi="Verdana" w:cs="Arial"/>
                <w:sz w:val="18"/>
                <w:szCs w:val="18"/>
                <w:lang w:val="en-US"/>
              </w:rPr>
              <w:t xml:space="preserve"> nitrogen</w:t>
            </w:r>
            <w:r w:rsidR="046964CE" w:rsidRPr="3AF47A68">
              <w:rPr>
                <w:rFonts w:ascii="Verdana" w:hAnsi="Verdana" w:cs="Arial"/>
                <w:sz w:val="18"/>
                <w:szCs w:val="18"/>
                <w:lang w:val="en-US"/>
              </w:rPr>
              <w:t>.</w:t>
            </w:r>
          </w:p>
          <w:p w14:paraId="3DF2475A" w14:textId="15068D5D" w:rsidR="3AF47A68" w:rsidRDefault="3AF47A68" w:rsidP="3AF47A68">
            <w:pPr>
              <w:pStyle w:val="Lijstalinea"/>
              <w:numPr>
                <w:ilvl w:val="0"/>
                <w:numId w:val="1"/>
              </w:numPr>
              <w:spacing w:beforeAutospacing="1" w:afterAutospacing="1"/>
              <w:jc w:val="both"/>
              <w:rPr>
                <w:sz w:val="18"/>
                <w:szCs w:val="18"/>
                <w:lang w:val="en-US"/>
              </w:rPr>
            </w:pPr>
            <w:r w:rsidRPr="3AF47A68">
              <w:rPr>
                <w:rFonts w:ascii="Verdana" w:hAnsi="Verdana" w:cs="Arial"/>
                <w:sz w:val="18"/>
                <w:szCs w:val="18"/>
                <w:lang w:val="en-US"/>
              </w:rPr>
              <w:t>Suitable for underground (including cathodic protection) and above ground application</w:t>
            </w:r>
            <w:r w:rsidR="3522DEEA" w:rsidRPr="3AF47A68">
              <w:rPr>
                <w:rFonts w:ascii="Verdana" w:hAnsi="Verdana" w:cs="Arial"/>
                <w:sz w:val="18"/>
                <w:szCs w:val="18"/>
                <w:lang w:val="en-US"/>
              </w:rPr>
              <w:t>.</w:t>
            </w:r>
          </w:p>
          <w:p w14:paraId="0644F16B" w14:textId="63C3EB3C" w:rsidR="3522DEEA" w:rsidRDefault="3522DEEA" w:rsidP="3AF47A68">
            <w:pPr>
              <w:pStyle w:val="Lijstalinea"/>
              <w:numPr>
                <w:ilvl w:val="0"/>
                <w:numId w:val="1"/>
              </w:numPr>
              <w:spacing w:beforeAutospacing="1" w:afterAutospacing="1"/>
              <w:jc w:val="both"/>
              <w:rPr>
                <w:rFonts w:ascii="Verdana" w:hAnsi="Verdana" w:cs="Arial"/>
                <w:sz w:val="18"/>
                <w:szCs w:val="18"/>
                <w:lang w:val="en-US"/>
              </w:rPr>
            </w:pPr>
            <w:r w:rsidRPr="3AF47A68">
              <w:rPr>
                <w:rFonts w:ascii="Verdana" w:hAnsi="Verdana" w:cs="Arial"/>
                <w:sz w:val="18"/>
                <w:szCs w:val="18"/>
                <w:lang w:val="en-US"/>
              </w:rPr>
              <w:t>Suitable for hazardous area (zone 1). The minimum required protection type is II 2G T3.</w:t>
            </w:r>
          </w:p>
          <w:p w14:paraId="54A9FB1E" w14:textId="56AF1E8F" w:rsidR="43E0A8DE" w:rsidRDefault="2D6A2C61" w:rsidP="21CEDBDF">
            <w:pPr>
              <w:pStyle w:val="Lijstalinea"/>
              <w:numPr>
                <w:ilvl w:val="0"/>
                <w:numId w:val="1"/>
              </w:numPr>
              <w:spacing w:beforeAutospacing="1" w:afterAutospacing="1"/>
              <w:jc w:val="both"/>
              <w:rPr>
                <w:sz w:val="18"/>
                <w:szCs w:val="18"/>
                <w:lang w:val="en-US"/>
              </w:rPr>
            </w:pPr>
            <w:r w:rsidRPr="21CEDBDF">
              <w:rPr>
                <w:rFonts w:ascii="Verdana" w:hAnsi="Verdana" w:cs="Arial"/>
                <w:sz w:val="18"/>
                <w:szCs w:val="18"/>
                <w:lang w:val="en-US"/>
              </w:rPr>
              <w:t>Bi-directional</w:t>
            </w:r>
            <w:r w:rsidR="119D29E3" w:rsidRPr="21CEDBDF">
              <w:rPr>
                <w:rFonts w:ascii="Verdana" w:hAnsi="Verdana" w:cs="Arial"/>
                <w:sz w:val="18"/>
                <w:szCs w:val="18"/>
                <w:lang w:val="en-US"/>
              </w:rPr>
              <w:t xml:space="preserve"> flow</w:t>
            </w:r>
            <w:r w:rsidR="00AF0B2E">
              <w:rPr>
                <w:rFonts w:ascii="Verdana" w:hAnsi="Verdana" w:cs="Arial"/>
                <w:sz w:val="18"/>
                <w:szCs w:val="18"/>
                <w:lang w:val="en-US"/>
              </w:rPr>
              <w:t>.</w:t>
            </w:r>
          </w:p>
        </w:tc>
      </w:tr>
      <w:tr w:rsidR="3AF47A68" w14:paraId="4D84212A" w14:textId="77777777" w:rsidTr="21CEDBDF">
        <w:trPr>
          <w:trHeight w:val="300"/>
        </w:trPr>
        <w:tc>
          <w:tcPr>
            <w:tcW w:w="2175" w:type="dxa"/>
          </w:tcPr>
          <w:p w14:paraId="10B23A93" w14:textId="12E78D2C"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Connection</w:t>
            </w:r>
            <w:r w:rsidR="546690B2" w:rsidRPr="3AF47A68">
              <w:rPr>
                <w:rFonts w:ascii="Verdana" w:hAnsi="Verdana" w:cs="Arial"/>
                <w:b/>
                <w:bCs/>
                <w:sz w:val="18"/>
                <w:szCs w:val="18"/>
                <w:lang w:val="en-US"/>
              </w:rPr>
              <w:t xml:space="preserve"> type</w:t>
            </w:r>
          </w:p>
        </w:tc>
        <w:tc>
          <w:tcPr>
            <w:tcW w:w="6885" w:type="dxa"/>
          </w:tcPr>
          <w:p w14:paraId="43FC4B3A" w14:textId="68B71B8E" w:rsidR="3AF47A68" w:rsidRDefault="3AF47A68" w:rsidP="3AF47A68">
            <w:pPr>
              <w:rPr>
                <w:rFonts w:ascii="Verdana" w:hAnsi="Verdana" w:cs="Arial"/>
                <w:sz w:val="18"/>
                <w:szCs w:val="18"/>
                <w:lang w:val="en-US"/>
              </w:rPr>
            </w:pPr>
            <w:r w:rsidRPr="3AF47A68">
              <w:rPr>
                <w:rFonts w:ascii="Verdana" w:hAnsi="Verdana" w:cs="Arial"/>
                <w:sz w:val="18"/>
                <w:szCs w:val="18"/>
                <w:lang w:val="en-US"/>
              </w:rPr>
              <w:t>Flanged</w:t>
            </w:r>
            <w:r w:rsidR="32901042" w:rsidRPr="3AF47A68">
              <w:rPr>
                <w:rFonts w:ascii="Verdana" w:hAnsi="Verdana" w:cs="Arial"/>
                <w:sz w:val="18"/>
                <w:szCs w:val="18"/>
                <w:lang w:val="en-US"/>
              </w:rPr>
              <w:t>,</w:t>
            </w:r>
            <w:r w:rsidRPr="3AF47A68">
              <w:rPr>
                <w:rFonts w:ascii="Verdana" w:hAnsi="Verdana" w:cs="Arial"/>
                <w:sz w:val="18"/>
                <w:szCs w:val="18"/>
                <w:lang w:val="en-US"/>
              </w:rPr>
              <w:t xml:space="preserve"> ASME B16.5 RF</w:t>
            </w:r>
          </w:p>
        </w:tc>
      </w:tr>
      <w:tr w:rsidR="3AF47A68" w14:paraId="13DFA196" w14:textId="77777777" w:rsidTr="21CEDBDF">
        <w:trPr>
          <w:trHeight w:val="300"/>
        </w:trPr>
        <w:tc>
          <w:tcPr>
            <w:tcW w:w="2175" w:type="dxa"/>
          </w:tcPr>
          <w:p w14:paraId="17749AAD" w14:textId="4096C049"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Seat leakage</w:t>
            </w:r>
          </w:p>
        </w:tc>
        <w:tc>
          <w:tcPr>
            <w:tcW w:w="6885" w:type="dxa"/>
          </w:tcPr>
          <w:p w14:paraId="71163E02" w14:textId="568710BA" w:rsidR="3AF47A68" w:rsidRDefault="3AF47A68" w:rsidP="3AF47A68">
            <w:pPr>
              <w:rPr>
                <w:rFonts w:ascii="Verdana" w:hAnsi="Verdana" w:cs="Arial"/>
                <w:sz w:val="18"/>
                <w:szCs w:val="18"/>
                <w:lang w:val="en-US"/>
              </w:rPr>
            </w:pPr>
            <w:r w:rsidRPr="3AF47A68">
              <w:rPr>
                <w:rFonts w:ascii="Verdana" w:hAnsi="Verdana" w:cs="Arial"/>
                <w:sz w:val="18"/>
                <w:szCs w:val="18"/>
                <w:lang w:val="en-US"/>
              </w:rPr>
              <w:t>EN 60534-4 class VI or equivalent</w:t>
            </w:r>
          </w:p>
        </w:tc>
      </w:tr>
      <w:tr w:rsidR="3AF47A68" w14:paraId="2AAC4C69" w14:textId="77777777" w:rsidTr="21CEDBDF">
        <w:trPr>
          <w:trHeight w:val="300"/>
        </w:trPr>
        <w:tc>
          <w:tcPr>
            <w:tcW w:w="2175" w:type="dxa"/>
          </w:tcPr>
          <w:p w14:paraId="632C989A" w14:textId="684B36E2"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 xml:space="preserve">Stem </w:t>
            </w:r>
            <w:r w:rsidR="3CA2C9B9" w:rsidRPr="3AF47A68">
              <w:rPr>
                <w:rFonts w:ascii="Verdana" w:hAnsi="Verdana" w:cs="Arial"/>
                <w:b/>
                <w:bCs/>
                <w:sz w:val="18"/>
                <w:szCs w:val="18"/>
                <w:lang w:val="en-US"/>
              </w:rPr>
              <w:t>emission</w:t>
            </w:r>
          </w:p>
        </w:tc>
        <w:tc>
          <w:tcPr>
            <w:tcW w:w="6885" w:type="dxa"/>
          </w:tcPr>
          <w:p w14:paraId="6CB9FBF9" w14:textId="582DEF5A" w:rsidR="3AF47A68" w:rsidRDefault="3AF47A68" w:rsidP="3AF47A68">
            <w:pPr>
              <w:rPr>
                <w:rFonts w:ascii="Verdana" w:hAnsi="Verdana" w:cs="Arial"/>
                <w:sz w:val="18"/>
                <w:szCs w:val="18"/>
                <w:lang w:val="en-US"/>
              </w:rPr>
            </w:pPr>
            <w:r w:rsidRPr="3AF47A68">
              <w:rPr>
                <w:rFonts w:ascii="Verdana" w:hAnsi="Verdana" w:cs="Arial"/>
                <w:sz w:val="18"/>
                <w:szCs w:val="18"/>
                <w:lang w:val="en-US"/>
              </w:rPr>
              <w:t>NEN-EN-ISO 15848-1 class AH for CC1</w:t>
            </w:r>
          </w:p>
        </w:tc>
      </w:tr>
      <w:tr w:rsidR="3AF47A68" w14:paraId="3D9F1A2A" w14:textId="77777777" w:rsidTr="21CEDBDF">
        <w:trPr>
          <w:trHeight w:val="300"/>
        </w:trPr>
        <w:tc>
          <w:tcPr>
            <w:tcW w:w="2175" w:type="dxa"/>
          </w:tcPr>
          <w:p w14:paraId="68C3B873" w14:textId="3B049F93" w:rsidR="4EE1A1B4" w:rsidRDefault="4EE1A1B4" w:rsidP="3AF47A68">
            <w:pPr>
              <w:rPr>
                <w:rFonts w:ascii="Verdana" w:hAnsi="Verdana" w:cs="Arial"/>
                <w:b/>
                <w:bCs/>
                <w:sz w:val="18"/>
                <w:szCs w:val="18"/>
                <w:lang w:val="en-US"/>
              </w:rPr>
            </w:pPr>
            <w:r w:rsidRPr="3AF47A68">
              <w:rPr>
                <w:rFonts w:ascii="Verdana" w:hAnsi="Verdana" w:cs="Arial"/>
                <w:b/>
                <w:bCs/>
                <w:sz w:val="18"/>
                <w:szCs w:val="18"/>
                <w:lang w:val="en-US"/>
              </w:rPr>
              <w:t>Pressure balancing</w:t>
            </w:r>
          </w:p>
        </w:tc>
        <w:tc>
          <w:tcPr>
            <w:tcW w:w="6885" w:type="dxa"/>
          </w:tcPr>
          <w:p w14:paraId="34800EE6" w14:textId="34153772" w:rsidR="4EE1A1B4" w:rsidRDefault="4EE1A1B4" w:rsidP="3AF47A68">
            <w:pPr>
              <w:jc w:val="both"/>
              <w:rPr>
                <w:rFonts w:ascii="Verdana" w:hAnsi="Verdana" w:cs="Arial"/>
                <w:sz w:val="18"/>
                <w:szCs w:val="18"/>
                <w:lang w:val="en-US"/>
              </w:rPr>
            </w:pPr>
            <w:r w:rsidRPr="3AF47A68">
              <w:rPr>
                <w:rFonts w:ascii="Verdana" w:hAnsi="Verdana" w:cs="Arial"/>
                <w:sz w:val="18"/>
                <w:szCs w:val="18"/>
                <w:lang w:val="en-US"/>
              </w:rPr>
              <w:t>Full pressure balanced</w:t>
            </w:r>
          </w:p>
        </w:tc>
      </w:tr>
      <w:tr w:rsidR="007E4821" w14:paraId="6497996C" w14:textId="77777777" w:rsidTr="21CEDBDF">
        <w:trPr>
          <w:trHeight w:val="300"/>
        </w:trPr>
        <w:tc>
          <w:tcPr>
            <w:tcW w:w="2175" w:type="dxa"/>
          </w:tcPr>
          <w:p w14:paraId="125C27C9" w14:textId="2AFB2044" w:rsidR="007E4821" w:rsidRPr="007E4821" w:rsidRDefault="007E4821" w:rsidP="3AF47A68">
            <w:pPr>
              <w:rPr>
                <w:rFonts w:ascii="Verdana" w:hAnsi="Verdana" w:cs="Arial"/>
                <w:b/>
                <w:bCs/>
                <w:sz w:val="18"/>
                <w:szCs w:val="18"/>
                <w:lang w:val="en-US"/>
              </w:rPr>
            </w:pPr>
            <w:r w:rsidRPr="007E4821">
              <w:rPr>
                <w:rFonts w:ascii="Verdana" w:hAnsi="Verdana" w:cs="Arial"/>
                <w:b/>
                <w:bCs/>
                <w:sz w:val="18"/>
                <w:szCs w:val="18"/>
                <w:lang w:val="en-US"/>
              </w:rPr>
              <w:t xml:space="preserve">Fire safety </w:t>
            </w:r>
          </w:p>
        </w:tc>
        <w:tc>
          <w:tcPr>
            <w:tcW w:w="6885" w:type="dxa"/>
          </w:tcPr>
          <w:p w14:paraId="746F1578" w14:textId="6804B97B" w:rsidR="007E4821" w:rsidRPr="007E4821" w:rsidRDefault="007E4821" w:rsidP="3AF47A68">
            <w:pPr>
              <w:jc w:val="both"/>
              <w:rPr>
                <w:rFonts w:ascii="Verdana" w:hAnsi="Verdana" w:cs="Arial"/>
                <w:sz w:val="18"/>
                <w:szCs w:val="18"/>
                <w:lang w:val="en-US"/>
              </w:rPr>
            </w:pPr>
            <w:r w:rsidRPr="00E245DE">
              <w:rPr>
                <w:rFonts w:ascii="Verdana" w:hAnsi="Verdana" w:cs="Arial"/>
                <w:sz w:val="18"/>
                <w:szCs w:val="18"/>
                <w:lang w:val="en-US"/>
              </w:rPr>
              <w:t>In accordance with EN ISO 10497 or equivalent.</w:t>
            </w:r>
          </w:p>
        </w:tc>
      </w:tr>
      <w:tr w:rsidR="3AF47A68" w14:paraId="60DE9EE2" w14:textId="77777777" w:rsidTr="21CEDBDF">
        <w:trPr>
          <w:trHeight w:val="300"/>
        </w:trPr>
        <w:tc>
          <w:tcPr>
            <w:tcW w:w="2175" w:type="dxa"/>
          </w:tcPr>
          <w:p w14:paraId="54C9D933" w14:textId="722060AE"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Actuator</w:t>
            </w:r>
          </w:p>
        </w:tc>
        <w:tc>
          <w:tcPr>
            <w:tcW w:w="6885" w:type="dxa"/>
          </w:tcPr>
          <w:p w14:paraId="76B8F3E3" w14:textId="77777777" w:rsidR="3AF47A68" w:rsidRDefault="3AF47A68" w:rsidP="3AF47A68">
            <w:pPr>
              <w:jc w:val="both"/>
              <w:rPr>
                <w:sz w:val="18"/>
                <w:szCs w:val="18"/>
                <w:lang w:val="en-US"/>
              </w:rPr>
            </w:pPr>
            <w:r w:rsidRPr="3AF47A68">
              <w:rPr>
                <w:rFonts w:ascii="Verdana" w:hAnsi="Verdana" w:cs="Arial"/>
                <w:sz w:val="18"/>
                <w:szCs w:val="18"/>
                <w:lang w:val="en-US"/>
              </w:rPr>
              <w:t>Electrical actuated</w:t>
            </w:r>
          </w:p>
          <w:p w14:paraId="39855A3F" w14:textId="77777777" w:rsidR="3AF47A68" w:rsidRDefault="3AF47A68" w:rsidP="3AF47A68">
            <w:pPr>
              <w:pStyle w:val="Lijstalinea"/>
              <w:numPr>
                <w:ilvl w:val="1"/>
                <w:numId w:val="13"/>
              </w:numPr>
              <w:jc w:val="both"/>
              <w:rPr>
                <w:rFonts w:ascii="Verdana" w:hAnsi="Verdana" w:cs="Arial"/>
                <w:sz w:val="18"/>
                <w:szCs w:val="18"/>
                <w:lang w:val="en-US"/>
              </w:rPr>
            </w:pPr>
            <w:r w:rsidRPr="3AF47A68">
              <w:rPr>
                <w:rFonts w:ascii="Verdana" w:hAnsi="Verdana" w:cs="Arial"/>
                <w:sz w:val="18"/>
                <w:szCs w:val="18"/>
                <w:lang w:val="en-US"/>
              </w:rPr>
              <w:t>Control signal 4-20mA</w:t>
            </w:r>
          </w:p>
          <w:p w14:paraId="4966553B" w14:textId="2AACFB40" w:rsidR="3AF47A68" w:rsidRDefault="3AF47A68" w:rsidP="3AF47A68">
            <w:pPr>
              <w:pStyle w:val="Lijstalinea"/>
              <w:numPr>
                <w:ilvl w:val="1"/>
                <w:numId w:val="13"/>
              </w:numPr>
              <w:jc w:val="both"/>
              <w:rPr>
                <w:rFonts w:ascii="Verdana" w:hAnsi="Verdana" w:cs="Arial"/>
                <w:sz w:val="18"/>
                <w:szCs w:val="18"/>
                <w:lang w:val="en-US"/>
              </w:rPr>
            </w:pPr>
            <w:r w:rsidRPr="3AF47A68">
              <w:rPr>
                <w:rFonts w:ascii="Verdana" w:hAnsi="Verdana" w:cs="Arial"/>
                <w:sz w:val="18"/>
                <w:szCs w:val="18"/>
                <w:lang w:val="en-US"/>
              </w:rPr>
              <w:t>Feedback signal 4-20mA;</w:t>
            </w:r>
          </w:p>
          <w:p w14:paraId="49FFEBF1" w14:textId="7C66B6AA" w:rsidR="3AF47A68" w:rsidRDefault="3AF47A68" w:rsidP="3AF47A68">
            <w:pPr>
              <w:pStyle w:val="Lijstalinea"/>
              <w:numPr>
                <w:ilvl w:val="1"/>
                <w:numId w:val="13"/>
              </w:numPr>
              <w:jc w:val="both"/>
              <w:rPr>
                <w:rFonts w:ascii="Verdana" w:eastAsia="Verdana" w:hAnsi="Verdana" w:cs="Verdana"/>
                <w:sz w:val="18"/>
                <w:szCs w:val="18"/>
                <w:lang w:val="en-US"/>
              </w:rPr>
            </w:pPr>
            <w:r w:rsidRPr="3AF47A68">
              <w:rPr>
                <w:rFonts w:ascii="Verdana" w:eastAsia="Verdana" w:hAnsi="Verdana" w:cs="Verdana"/>
                <w:sz w:val="18"/>
                <w:szCs w:val="18"/>
                <w:lang w:val="en-US"/>
              </w:rPr>
              <w:t>Electrical supply</w:t>
            </w:r>
            <w:r w:rsidRPr="3AF47A68">
              <w:rPr>
                <w:rFonts w:eastAsia="Arial" w:cs="Arial"/>
                <w:lang w:val="en-US"/>
              </w:rPr>
              <w:t xml:space="preserve"> </w:t>
            </w:r>
            <w:r w:rsidRPr="3AF47A68">
              <w:rPr>
                <w:rFonts w:ascii="Verdana" w:eastAsia="Verdana" w:hAnsi="Verdana" w:cs="Verdana"/>
                <w:sz w:val="18"/>
                <w:szCs w:val="18"/>
                <w:lang w:val="en-US"/>
              </w:rPr>
              <w:t>1ph / 220V-240V / 50 Hz</w:t>
            </w:r>
          </w:p>
          <w:p w14:paraId="015EEFD3" w14:textId="35896F02" w:rsidR="3AF47A68" w:rsidRDefault="3AF47A68" w:rsidP="3AF47A68">
            <w:pPr>
              <w:rPr>
                <w:rFonts w:ascii="Verdana" w:hAnsi="Verdana" w:cs="Arial"/>
                <w:b/>
                <w:bCs/>
                <w:sz w:val="18"/>
                <w:szCs w:val="18"/>
                <w:lang w:val="en-US"/>
              </w:rPr>
            </w:pPr>
          </w:p>
        </w:tc>
      </w:tr>
      <w:tr w:rsidR="3AF47A68" w14:paraId="7161DC2F" w14:textId="77777777" w:rsidTr="21CEDBDF">
        <w:trPr>
          <w:trHeight w:val="300"/>
        </w:trPr>
        <w:tc>
          <w:tcPr>
            <w:tcW w:w="2175" w:type="dxa"/>
          </w:tcPr>
          <w:p w14:paraId="4A169F6E" w14:textId="75EA0384" w:rsidR="0AA9BC0D" w:rsidRDefault="0AA9BC0D"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Operating speed</w:t>
            </w:r>
          </w:p>
        </w:tc>
        <w:tc>
          <w:tcPr>
            <w:tcW w:w="6885" w:type="dxa"/>
          </w:tcPr>
          <w:p w14:paraId="1A36542B" w14:textId="1DAD66B5" w:rsidR="36F7457F" w:rsidRDefault="36F7457F" w:rsidP="3AF47A68">
            <w:pPr>
              <w:rPr>
                <w:rFonts w:ascii="Verdana" w:hAnsi="Verdana" w:cs="Arial"/>
                <w:sz w:val="18"/>
                <w:szCs w:val="18"/>
                <w:lang w:val="en-US"/>
              </w:rPr>
            </w:pPr>
            <w:r w:rsidRPr="3AF47A68">
              <w:rPr>
                <w:rFonts w:ascii="Verdana" w:hAnsi="Verdana" w:cs="Arial"/>
                <w:sz w:val="18"/>
                <w:szCs w:val="18"/>
                <w:lang w:val="en-US"/>
              </w:rPr>
              <w:t>Minimum 5 seconds per inch (body size)</w:t>
            </w:r>
          </w:p>
        </w:tc>
      </w:tr>
      <w:tr w:rsidR="3AF47A68" w14:paraId="7591EFC4" w14:textId="77777777" w:rsidTr="21CEDBDF">
        <w:trPr>
          <w:trHeight w:val="300"/>
        </w:trPr>
        <w:tc>
          <w:tcPr>
            <w:tcW w:w="2175" w:type="dxa"/>
          </w:tcPr>
          <w:p w14:paraId="78F2BB9F" w14:textId="3E8A3CFA" w:rsidR="36F7457F" w:rsidRDefault="36F7457F" w:rsidP="3AF47A68">
            <w:pPr>
              <w:rPr>
                <w:rFonts w:ascii="Verdana" w:hAnsi="Verdana" w:cs="Arial"/>
                <w:b/>
                <w:bCs/>
                <w:sz w:val="18"/>
                <w:szCs w:val="18"/>
                <w:lang w:val="en-US"/>
              </w:rPr>
            </w:pPr>
            <w:r w:rsidRPr="3AF47A68">
              <w:rPr>
                <w:rFonts w:ascii="Verdana" w:hAnsi="Verdana" w:cs="Arial"/>
                <w:b/>
                <w:bCs/>
                <w:sz w:val="18"/>
                <w:szCs w:val="18"/>
                <w:lang w:val="en-US"/>
              </w:rPr>
              <w:t>Control accuracy</w:t>
            </w:r>
          </w:p>
        </w:tc>
        <w:tc>
          <w:tcPr>
            <w:tcW w:w="6885" w:type="dxa"/>
          </w:tcPr>
          <w:p w14:paraId="5DA2A548" w14:textId="1FBA385D" w:rsidR="36F7457F" w:rsidRDefault="36F7457F" w:rsidP="3AF47A68">
            <w:pPr>
              <w:rPr>
                <w:rFonts w:ascii="Verdana" w:hAnsi="Verdana" w:cs="Arial"/>
                <w:sz w:val="18"/>
                <w:szCs w:val="18"/>
                <w:lang w:val="en-US"/>
              </w:rPr>
            </w:pPr>
            <w:r w:rsidRPr="3AF47A68">
              <w:rPr>
                <w:rFonts w:ascii="Verdana" w:hAnsi="Verdana" w:cs="Arial"/>
                <w:sz w:val="18"/>
                <w:szCs w:val="18"/>
                <w:lang w:val="en-US"/>
              </w:rPr>
              <w:t xml:space="preserve">Max 1% dead band </w:t>
            </w:r>
            <w:r w:rsidR="00B84DC1">
              <w:rPr>
                <w:rFonts w:ascii="Verdana" w:hAnsi="Verdana" w:cs="Arial"/>
                <w:sz w:val="18"/>
                <w:szCs w:val="18"/>
                <w:lang w:val="en-US"/>
              </w:rPr>
              <w:t>and</w:t>
            </w:r>
            <w:r w:rsidRPr="3AF47A68">
              <w:rPr>
                <w:rFonts w:ascii="Verdana" w:hAnsi="Verdana" w:cs="Arial"/>
                <w:sz w:val="18"/>
                <w:szCs w:val="18"/>
                <w:lang w:val="en-US"/>
              </w:rPr>
              <w:t xml:space="preserve"> 1% hysteresis</w:t>
            </w:r>
          </w:p>
        </w:tc>
      </w:tr>
      <w:tr w:rsidR="3AF47A68" w14:paraId="42D660E8" w14:textId="77777777" w:rsidTr="21CEDBDF">
        <w:trPr>
          <w:trHeight w:val="300"/>
        </w:trPr>
        <w:tc>
          <w:tcPr>
            <w:tcW w:w="2175" w:type="dxa"/>
          </w:tcPr>
          <w:p w14:paraId="75756EC4" w14:textId="18FE633C" w:rsidR="36F7457F" w:rsidRDefault="36F7457F" w:rsidP="3AF47A68">
            <w:pPr>
              <w:rPr>
                <w:rFonts w:ascii="Verdana" w:hAnsi="Verdana" w:cs="Arial"/>
                <w:b/>
                <w:bCs/>
                <w:sz w:val="18"/>
                <w:szCs w:val="18"/>
                <w:lang w:val="en-US"/>
              </w:rPr>
            </w:pPr>
            <w:r w:rsidRPr="3AF47A68">
              <w:rPr>
                <w:rFonts w:ascii="Verdana" w:hAnsi="Verdana" w:cs="Arial"/>
                <w:b/>
                <w:bCs/>
                <w:sz w:val="18"/>
                <w:szCs w:val="18"/>
                <w:lang w:val="en-US"/>
              </w:rPr>
              <w:t>Degree of protection</w:t>
            </w:r>
          </w:p>
        </w:tc>
        <w:tc>
          <w:tcPr>
            <w:tcW w:w="6885" w:type="dxa"/>
          </w:tcPr>
          <w:p w14:paraId="33928F85" w14:textId="2E58A687" w:rsidR="36F7457F" w:rsidRDefault="36F7457F" w:rsidP="3AF47A68">
            <w:pPr>
              <w:rPr>
                <w:rFonts w:ascii="Verdana" w:hAnsi="Verdana" w:cs="Arial"/>
                <w:sz w:val="18"/>
                <w:szCs w:val="18"/>
                <w:lang w:val="en-US"/>
              </w:rPr>
            </w:pPr>
            <w:r w:rsidRPr="3AF47A68">
              <w:rPr>
                <w:rFonts w:ascii="Verdana" w:hAnsi="Verdana" w:cs="Arial"/>
                <w:sz w:val="18"/>
                <w:szCs w:val="18"/>
                <w:lang w:val="en-US"/>
              </w:rPr>
              <w:t>IP68</w:t>
            </w:r>
          </w:p>
        </w:tc>
      </w:tr>
      <w:tr w:rsidR="3AF47A68" w14:paraId="068D1665" w14:textId="77777777" w:rsidTr="21CEDBDF">
        <w:trPr>
          <w:trHeight w:val="300"/>
        </w:trPr>
        <w:tc>
          <w:tcPr>
            <w:tcW w:w="2175" w:type="dxa"/>
          </w:tcPr>
          <w:p w14:paraId="0F347343" w14:textId="31C9B3F2" w:rsidR="04303E4A" w:rsidRDefault="04303E4A"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Guidelines</w:t>
            </w:r>
          </w:p>
        </w:tc>
        <w:tc>
          <w:tcPr>
            <w:tcW w:w="6885" w:type="dxa"/>
          </w:tcPr>
          <w:p w14:paraId="72CFC72E" w14:textId="13205EC6" w:rsidR="04303E4A" w:rsidRDefault="201DC481" w:rsidP="3AF47A68">
            <w:pPr>
              <w:rPr>
                <w:rFonts w:ascii="Verdana" w:hAnsi="Verdana" w:cs="Arial"/>
                <w:sz w:val="18"/>
                <w:szCs w:val="18"/>
                <w:lang w:val="en-US"/>
              </w:rPr>
            </w:pPr>
            <w:r w:rsidRPr="21CEDBDF">
              <w:rPr>
                <w:rFonts w:ascii="Verdana" w:hAnsi="Verdana" w:cs="Arial"/>
                <w:sz w:val="18"/>
                <w:szCs w:val="18"/>
                <w:lang w:val="en-US"/>
              </w:rPr>
              <w:t xml:space="preserve">PED </w:t>
            </w:r>
            <w:r w:rsidR="4E00098D" w:rsidRPr="21CEDBDF">
              <w:rPr>
                <w:rFonts w:ascii="Verdana" w:hAnsi="Verdana" w:cs="Arial"/>
                <w:sz w:val="18"/>
                <w:szCs w:val="18"/>
                <w:lang w:val="en-US"/>
              </w:rPr>
              <w:t>(</w:t>
            </w:r>
            <w:r w:rsidRPr="21CEDBDF">
              <w:rPr>
                <w:rFonts w:ascii="Verdana" w:hAnsi="Verdana" w:cs="Arial"/>
                <w:sz w:val="18"/>
                <w:szCs w:val="18"/>
                <w:lang w:val="en-US"/>
              </w:rPr>
              <w:t>2014/68/EU</w:t>
            </w:r>
            <w:r w:rsidR="236B5774" w:rsidRPr="21CEDBDF">
              <w:rPr>
                <w:rFonts w:ascii="Verdana" w:hAnsi="Verdana" w:cs="Arial"/>
                <w:sz w:val="18"/>
                <w:szCs w:val="18"/>
                <w:lang w:val="en-US"/>
              </w:rPr>
              <w:t>)</w:t>
            </w:r>
          </w:p>
          <w:p w14:paraId="1EA98489" w14:textId="3691A0E7" w:rsidR="7CFD4255" w:rsidRDefault="7CFD4255" w:rsidP="3AF47A68">
            <w:pPr>
              <w:rPr>
                <w:rFonts w:ascii="Verdana" w:hAnsi="Verdana" w:cs="Arial"/>
                <w:sz w:val="18"/>
                <w:szCs w:val="18"/>
                <w:lang w:val="en-US"/>
              </w:rPr>
            </w:pPr>
            <w:r w:rsidRPr="3AF47A68">
              <w:rPr>
                <w:rFonts w:ascii="Verdana" w:hAnsi="Verdana" w:cs="Arial"/>
                <w:sz w:val="18"/>
                <w:szCs w:val="18"/>
                <w:lang w:val="en-US"/>
              </w:rPr>
              <w:t>ATEX 114 directive (2014/34/EU)</w:t>
            </w:r>
          </w:p>
          <w:p w14:paraId="5468812D" w14:textId="22176276" w:rsidR="761BC907" w:rsidRDefault="761BC907" w:rsidP="3AF47A68">
            <w:pPr>
              <w:rPr>
                <w:rFonts w:ascii="Verdana" w:hAnsi="Verdana" w:cs="Arial"/>
                <w:sz w:val="18"/>
                <w:szCs w:val="18"/>
                <w:lang w:val="en-US"/>
              </w:rPr>
            </w:pPr>
            <w:r w:rsidRPr="3AF47A68">
              <w:rPr>
                <w:rFonts w:ascii="Verdana" w:hAnsi="Verdana" w:cs="Arial"/>
                <w:sz w:val="18"/>
                <w:szCs w:val="18"/>
                <w:lang w:val="en-US"/>
              </w:rPr>
              <w:t>EMC (2014/30/EU)</w:t>
            </w:r>
          </w:p>
        </w:tc>
      </w:tr>
      <w:tr w:rsidR="3AF47A68" w14:paraId="0B1C8861" w14:textId="77777777" w:rsidTr="21CEDBDF">
        <w:trPr>
          <w:trHeight w:val="300"/>
        </w:trPr>
        <w:tc>
          <w:tcPr>
            <w:tcW w:w="2175" w:type="dxa"/>
          </w:tcPr>
          <w:p w14:paraId="671A93E2" w14:textId="52A87ABD" w:rsidR="643440DA" w:rsidRDefault="36F7457F" w:rsidP="3AF47A68">
            <w:pPr>
              <w:rPr>
                <w:rFonts w:ascii="Verdana" w:hAnsi="Verdana" w:cs="Arial"/>
                <w:b/>
                <w:bCs/>
                <w:sz w:val="18"/>
                <w:szCs w:val="18"/>
                <w:lang w:val="en-US"/>
              </w:rPr>
            </w:pPr>
            <w:r w:rsidRPr="3AF47A68">
              <w:rPr>
                <w:rFonts w:ascii="Verdana" w:hAnsi="Verdana" w:cs="Arial"/>
                <w:b/>
                <w:bCs/>
                <w:sz w:val="18"/>
                <w:szCs w:val="18"/>
                <w:lang w:val="en-US"/>
              </w:rPr>
              <w:t>Noise level</w:t>
            </w:r>
          </w:p>
        </w:tc>
        <w:tc>
          <w:tcPr>
            <w:tcW w:w="6885" w:type="dxa"/>
          </w:tcPr>
          <w:p w14:paraId="431DAC7F" w14:textId="174D9091" w:rsidR="36F7457F" w:rsidRDefault="36F7457F" w:rsidP="3AF47A68">
            <w:pPr>
              <w:rPr>
                <w:rFonts w:ascii="Verdana" w:hAnsi="Verdana" w:cs="Arial"/>
                <w:sz w:val="18"/>
                <w:szCs w:val="18"/>
                <w:lang w:val="en-US"/>
              </w:rPr>
            </w:pPr>
            <w:r w:rsidRPr="3AF47A68">
              <w:rPr>
                <w:rFonts w:ascii="Verdana" w:hAnsi="Verdana" w:cs="Arial"/>
                <w:sz w:val="18"/>
                <w:szCs w:val="18"/>
                <w:lang w:val="en-US"/>
              </w:rPr>
              <w:t>Max 80 dBA</w:t>
            </w:r>
          </w:p>
        </w:tc>
      </w:tr>
    </w:tbl>
    <w:p w14:paraId="79E636CE" w14:textId="48E1E69C" w:rsidR="002C336B" w:rsidRDefault="002C336B" w:rsidP="3AF47A68"/>
    <w:p w14:paraId="068DCC1F" w14:textId="62AADAC4" w:rsidR="00531725" w:rsidRPr="00A702FC" w:rsidRDefault="643440DA" w:rsidP="00A702FC">
      <w:pPr>
        <w:jc w:val="both"/>
        <w:rPr>
          <w:rFonts w:ascii="Verdana" w:hAnsi="Verdana" w:cs="Arial"/>
          <w:sz w:val="18"/>
          <w:szCs w:val="18"/>
        </w:rPr>
      </w:pPr>
      <w:r w:rsidRPr="00A702FC">
        <w:rPr>
          <w:rFonts w:ascii="Verdana" w:hAnsi="Verdana" w:cs="Arial"/>
          <w:sz w:val="18"/>
          <w:szCs w:val="18"/>
        </w:rPr>
        <w:t xml:space="preserve">* If other </w:t>
      </w:r>
      <w:r w:rsidR="6A766561" w:rsidRPr="00A702FC">
        <w:rPr>
          <w:rFonts w:ascii="Verdana" w:hAnsi="Verdana" w:cs="Arial"/>
          <w:sz w:val="18"/>
          <w:szCs w:val="18"/>
        </w:rPr>
        <w:t xml:space="preserve">specifications/ specific information is </w:t>
      </w:r>
      <w:r w:rsidRPr="00A702FC">
        <w:rPr>
          <w:rFonts w:ascii="Verdana" w:hAnsi="Verdana" w:cs="Arial"/>
          <w:sz w:val="18"/>
          <w:szCs w:val="18"/>
        </w:rPr>
        <w:t xml:space="preserve">available, </w:t>
      </w:r>
      <w:r w:rsidR="0053171F" w:rsidRPr="00A702FC">
        <w:rPr>
          <w:rFonts w:ascii="Verdana" w:hAnsi="Verdana" w:cs="Arial"/>
          <w:sz w:val="18"/>
          <w:szCs w:val="18"/>
        </w:rPr>
        <w:t xml:space="preserve">please </w:t>
      </w:r>
      <w:r w:rsidRPr="00A702FC">
        <w:rPr>
          <w:rFonts w:ascii="Verdana" w:hAnsi="Verdana" w:cs="Arial"/>
          <w:sz w:val="18"/>
          <w:szCs w:val="18"/>
        </w:rPr>
        <w:t xml:space="preserve">share the information with us. </w:t>
      </w:r>
    </w:p>
    <w:p w14:paraId="10E9BC53" w14:textId="77777777" w:rsidR="00305666" w:rsidRPr="00B05B6E" w:rsidRDefault="00305666" w:rsidP="00191982">
      <w:pPr>
        <w:pStyle w:val="Kop1"/>
        <w:rPr>
          <w:rFonts w:ascii="Verdana" w:hAnsi="Verdana"/>
          <w:sz w:val="18"/>
          <w:szCs w:val="18"/>
        </w:rPr>
      </w:pPr>
      <w:bookmarkStart w:id="6" w:name="_Toc435277492"/>
      <w:bookmarkStart w:id="7" w:name="_Toc136503798"/>
      <w:r w:rsidRPr="00B05B6E">
        <w:rPr>
          <w:rFonts w:ascii="Verdana" w:hAnsi="Verdana"/>
          <w:sz w:val="18"/>
        </w:rPr>
        <w:t>PROCEDURE</w:t>
      </w:r>
      <w:bookmarkEnd w:id="6"/>
      <w:bookmarkEnd w:id="7"/>
      <w:r w:rsidR="002333DC">
        <w:rPr>
          <w:rFonts w:ascii="Verdana" w:hAnsi="Verdana"/>
          <w:sz w:val="18"/>
        </w:rPr>
        <w:t xml:space="preserve"> </w:t>
      </w:r>
    </w:p>
    <w:p w14:paraId="71EA7C37" w14:textId="468D0727" w:rsidR="00505F48" w:rsidRPr="00B05B6E" w:rsidRDefault="001C3AA3" w:rsidP="00505F48">
      <w:pPr>
        <w:pStyle w:val="Kop2"/>
        <w:jc w:val="both"/>
        <w:rPr>
          <w:rFonts w:ascii="Verdana" w:hAnsi="Verdana"/>
          <w:sz w:val="18"/>
          <w:szCs w:val="18"/>
        </w:rPr>
      </w:pPr>
      <w:bookmarkStart w:id="8" w:name="_Toc136503799"/>
      <w:r>
        <w:rPr>
          <w:rFonts w:ascii="Verdana" w:hAnsi="Verdana"/>
          <w:sz w:val="18"/>
        </w:rPr>
        <w:t>Schedule</w:t>
      </w:r>
      <w:bookmarkEnd w:id="8"/>
      <w:r w:rsidR="00531725">
        <w:rPr>
          <w:rFonts w:ascii="Verdana" w:hAnsi="Verdana"/>
          <w:sz w:val="18"/>
        </w:rPr>
        <w:t xml:space="preserve"> </w:t>
      </w:r>
    </w:p>
    <w:p w14:paraId="4BAC2F6F" w14:textId="77777777" w:rsidR="00C01D24" w:rsidRPr="00B05B6E" w:rsidRDefault="00C01D24" w:rsidP="00C01D24">
      <w:pPr>
        <w:jc w:val="both"/>
        <w:rPr>
          <w:rFonts w:ascii="Verdana" w:hAnsi="Verdana" w:cs="Arial"/>
          <w:sz w:val="18"/>
          <w:szCs w:val="18"/>
        </w:rPr>
      </w:pPr>
    </w:p>
    <w:tbl>
      <w:tblPr>
        <w:tblW w:w="9072"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379"/>
        <w:gridCol w:w="2693"/>
      </w:tblGrid>
      <w:tr w:rsidR="00B450BD" w:rsidRPr="00B05B6E" w14:paraId="065D61EA" w14:textId="77777777" w:rsidTr="006731FD">
        <w:tc>
          <w:tcPr>
            <w:tcW w:w="6379" w:type="dxa"/>
            <w:shd w:val="clear" w:color="auto" w:fill="666666"/>
          </w:tcPr>
          <w:p w14:paraId="27A48D11" w14:textId="77777777" w:rsidR="00B450BD" w:rsidRPr="00B05B6E" w:rsidRDefault="00B450BD" w:rsidP="00B450BD">
            <w:pPr>
              <w:spacing w:before="120" w:after="120" w:line="276" w:lineRule="auto"/>
              <w:rPr>
                <w:rFonts w:ascii="Verdana" w:eastAsia="MS Mincho" w:hAnsi="Verdana"/>
                <w:b/>
                <w:snapToGrid w:val="0"/>
                <w:color w:val="FFFFFF"/>
                <w:sz w:val="18"/>
                <w:szCs w:val="18"/>
              </w:rPr>
            </w:pPr>
            <w:r w:rsidRPr="00B05B6E">
              <w:rPr>
                <w:rFonts w:ascii="Verdana" w:hAnsi="Verdana"/>
                <w:b/>
                <w:snapToGrid w:val="0"/>
                <w:color w:val="FFFFFF"/>
                <w:sz w:val="18"/>
              </w:rPr>
              <w:t>Activity</w:t>
            </w:r>
          </w:p>
        </w:tc>
        <w:tc>
          <w:tcPr>
            <w:tcW w:w="2693" w:type="dxa"/>
            <w:shd w:val="clear" w:color="auto" w:fill="666666"/>
          </w:tcPr>
          <w:p w14:paraId="6EC4938C" w14:textId="77777777" w:rsidR="00B450BD" w:rsidRPr="00B05B6E" w:rsidRDefault="00A12B3F" w:rsidP="00B450BD">
            <w:pPr>
              <w:spacing w:before="120" w:after="120" w:line="276" w:lineRule="auto"/>
              <w:rPr>
                <w:rFonts w:ascii="Verdana" w:eastAsia="MS Mincho" w:hAnsi="Verdana"/>
                <w:b/>
                <w:snapToGrid w:val="0"/>
                <w:color w:val="FFFFFF"/>
                <w:sz w:val="18"/>
                <w:szCs w:val="18"/>
              </w:rPr>
            </w:pPr>
            <w:r w:rsidRPr="00B05B6E">
              <w:rPr>
                <w:rFonts w:ascii="Verdana" w:hAnsi="Verdana"/>
                <w:b/>
                <w:snapToGrid w:val="0"/>
                <w:color w:val="FFFFFF"/>
                <w:sz w:val="18"/>
              </w:rPr>
              <w:t>Date / Period</w:t>
            </w:r>
          </w:p>
        </w:tc>
      </w:tr>
      <w:tr w:rsidR="00B450BD" w:rsidRPr="00B05B6E" w14:paraId="657A6F65" w14:textId="77777777" w:rsidTr="006731FD">
        <w:tc>
          <w:tcPr>
            <w:tcW w:w="6379" w:type="dxa"/>
          </w:tcPr>
          <w:p w14:paraId="478211D1" w14:textId="77777777" w:rsidR="00F7256E" w:rsidRPr="00516769" w:rsidRDefault="00E468A5" w:rsidP="0095368F">
            <w:pPr>
              <w:spacing w:before="60" w:after="60" w:line="276" w:lineRule="auto"/>
              <w:rPr>
                <w:rFonts w:ascii="Verdana" w:eastAsia="MS Mincho" w:hAnsi="Verdana"/>
                <w:snapToGrid w:val="0"/>
                <w:sz w:val="18"/>
                <w:szCs w:val="18"/>
              </w:rPr>
            </w:pPr>
            <w:r w:rsidRPr="00516769">
              <w:rPr>
                <w:rFonts w:ascii="Verdana" w:eastAsia="MS Mincho" w:hAnsi="Verdana"/>
                <w:snapToGrid w:val="0"/>
                <w:sz w:val="18"/>
                <w:szCs w:val="18"/>
              </w:rPr>
              <w:t>Publication of the consultation</w:t>
            </w:r>
            <w:r w:rsidR="00263374" w:rsidRPr="00516769">
              <w:rPr>
                <w:rFonts w:ascii="Verdana" w:eastAsia="MS Mincho" w:hAnsi="Verdana"/>
                <w:snapToGrid w:val="0"/>
                <w:sz w:val="18"/>
                <w:szCs w:val="18"/>
              </w:rPr>
              <w:t xml:space="preserve"> via </w:t>
            </w:r>
            <w:proofErr w:type="spellStart"/>
            <w:r w:rsidR="00263374" w:rsidRPr="00516769">
              <w:rPr>
                <w:rFonts w:ascii="Verdana" w:eastAsia="MS Mincho" w:hAnsi="Verdana"/>
                <w:snapToGrid w:val="0"/>
                <w:sz w:val="18"/>
                <w:szCs w:val="18"/>
              </w:rPr>
              <w:t>Tenderne</w:t>
            </w:r>
            <w:r w:rsidR="00516769">
              <w:rPr>
                <w:rFonts w:ascii="Verdana" w:eastAsia="MS Mincho" w:hAnsi="Verdana"/>
                <w:snapToGrid w:val="0"/>
                <w:sz w:val="18"/>
                <w:szCs w:val="18"/>
              </w:rPr>
              <w:t>d</w:t>
            </w:r>
            <w:proofErr w:type="spellEnd"/>
          </w:p>
        </w:tc>
        <w:tc>
          <w:tcPr>
            <w:tcW w:w="2693" w:type="dxa"/>
          </w:tcPr>
          <w:p w14:paraId="63F26786" w14:textId="5232DEA4" w:rsidR="00B450BD" w:rsidRPr="00C718EB" w:rsidRDefault="00A702FC" w:rsidP="00F7256E">
            <w:pPr>
              <w:spacing w:before="60" w:after="60" w:line="276" w:lineRule="auto"/>
              <w:rPr>
                <w:rFonts w:ascii="Verdana" w:eastAsia="MS Mincho" w:hAnsi="Verdana"/>
                <w:snapToGrid w:val="0"/>
                <w:sz w:val="18"/>
                <w:szCs w:val="18"/>
              </w:rPr>
            </w:pPr>
            <w:r>
              <w:rPr>
                <w:rFonts w:ascii="Verdana" w:eastAsia="MS Mincho" w:hAnsi="Verdana"/>
                <w:snapToGrid w:val="0"/>
                <w:sz w:val="18"/>
                <w:szCs w:val="18"/>
              </w:rPr>
              <w:t>7 June 2023</w:t>
            </w:r>
          </w:p>
        </w:tc>
      </w:tr>
      <w:tr w:rsidR="00D83ED3" w:rsidRPr="00B05B6E" w14:paraId="2F2B5E68" w14:textId="77777777" w:rsidTr="006731FD">
        <w:tc>
          <w:tcPr>
            <w:tcW w:w="6379" w:type="dxa"/>
          </w:tcPr>
          <w:p w14:paraId="25106F3A" w14:textId="77777777" w:rsidR="00D83ED3" w:rsidRPr="00516769" w:rsidRDefault="00E468A5" w:rsidP="003337D3">
            <w:pPr>
              <w:spacing w:before="60" w:after="60" w:line="276" w:lineRule="auto"/>
              <w:rPr>
                <w:rFonts w:ascii="Verdana" w:eastAsia="MS Mincho" w:hAnsi="Verdana"/>
                <w:snapToGrid w:val="0"/>
                <w:sz w:val="18"/>
                <w:szCs w:val="18"/>
              </w:rPr>
            </w:pPr>
            <w:r w:rsidRPr="00516769">
              <w:rPr>
                <w:rFonts w:ascii="Verdana" w:eastAsia="MS Mincho" w:hAnsi="Verdana"/>
                <w:snapToGrid w:val="0"/>
                <w:sz w:val="18"/>
                <w:szCs w:val="18"/>
              </w:rPr>
              <w:t xml:space="preserve">Deadline submission of </w:t>
            </w:r>
            <w:r w:rsidR="003337D3" w:rsidRPr="00516769">
              <w:rPr>
                <w:rFonts w:ascii="Verdana" w:eastAsia="MS Mincho" w:hAnsi="Verdana"/>
                <w:snapToGrid w:val="0"/>
                <w:sz w:val="18"/>
                <w:szCs w:val="18"/>
              </w:rPr>
              <w:t>response</w:t>
            </w:r>
            <w:r w:rsidRPr="00516769">
              <w:rPr>
                <w:rFonts w:ascii="Verdana" w:eastAsia="MS Mincho" w:hAnsi="Verdana"/>
                <w:snapToGrid w:val="0"/>
                <w:sz w:val="18"/>
                <w:szCs w:val="18"/>
              </w:rPr>
              <w:t xml:space="preserve"> </w:t>
            </w:r>
            <w:r w:rsidR="00263374" w:rsidRPr="00516769">
              <w:rPr>
                <w:rFonts w:ascii="Verdana" w:eastAsia="MS Mincho" w:hAnsi="Verdana"/>
                <w:snapToGrid w:val="0"/>
                <w:sz w:val="18"/>
                <w:szCs w:val="18"/>
              </w:rPr>
              <w:t xml:space="preserve">via </w:t>
            </w:r>
            <w:proofErr w:type="spellStart"/>
            <w:r w:rsidR="00263374" w:rsidRPr="00516769">
              <w:rPr>
                <w:rFonts w:ascii="Verdana" w:eastAsia="MS Mincho" w:hAnsi="Verdana"/>
                <w:snapToGrid w:val="0"/>
                <w:sz w:val="18"/>
                <w:szCs w:val="18"/>
              </w:rPr>
              <w:t>Tenderne</w:t>
            </w:r>
            <w:r w:rsidR="00516769">
              <w:rPr>
                <w:rFonts w:ascii="Verdana" w:eastAsia="MS Mincho" w:hAnsi="Verdana"/>
                <w:snapToGrid w:val="0"/>
                <w:sz w:val="18"/>
                <w:szCs w:val="18"/>
              </w:rPr>
              <w:t>d</w:t>
            </w:r>
            <w:proofErr w:type="spellEnd"/>
          </w:p>
        </w:tc>
        <w:tc>
          <w:tcPr>
            <w:tcW w:w="2693" w:type="dxa"/>
          </w:tcPr>
          <w:p w14:paraId="0287CF61" w14:textId="0E8D2890" w:rsidR="00D83ED3" w:rsidRPr="00C718EB" w:rsidRDefault="00A702FC" w:rsidP="00B428B5">
            <w:pPr>
              <w:spacing w:before="60" w:after="60" w:line="276" w:lineRule="auto"/>
              <w:rPr>
                <w:rFonts w:ascii="Verdana" w:eastAsia="MS Mincho" w:hAnsi="Verdana"/>
                <w:snapToGrid w:val="0"/>
                <w:sz w:val="18"/>
                <w:szCs w:val="18"/>
              </w:rPr>
            </w:pPr>
            <w:r>
              <w:rPr>
                <w:rFonts w:ascii="Verdana" w:eastAsia="MS Mincho" w:hAnsi="Verdana"/>
                <w:snapToGrid w:val="0"/>
                <w:sz w:val="18"/>
                <w:szCs w:val="18"/>
              </w:rPr>
              <w:t>17 July 2023</w:t>
            </w:r>
          </w:p>
        </w:tc>
      </w:tr>
    </w:tbl>
    <w:p w14:paraId="2DD18F08" w14:textId="77777777" w:rsidR="00B450BD" w:rsidRPr="00B05B6E" w:rsidRDefault="00B450BD" w:rsidP="00C01D24">
      <w:pPr>
        <w:jc w:val="both"/>
        <w:rPr>
          <w:rFonts w:ascii="Verdana" w:hAnsi="Verdana" w:cs="Arial"/>
          <w:sz w:val="18"/>
          <w:szCs w:val="18"/>
        </w:rPr>
      </w:pPr>
    </w:p>
    <w:p w14:paraId="5B68E8D1" w14:textId="77777777" w:rsidR="00E2763B" w:rsidRPr="00B05B6E" w:rsidRDefault="00E2763B" w:rsidP="00191982">
      <w:pPr>
        <w:pStyle w:val="Kop2"/>
        <w:jc w:val="both"/>
        <w:rPr>
          <w:rFonts w:ascii="Verdana" w:hAnsi="Verdana"/>
          <w:sz w:val="18"/>
          <w:szCs w:val="18"/>
        </w:rPr>
      </w:pPr>
      <w:bookmarkStart w:id="9" w:name="_Toc435277494"/>
      <w:bookmarkStart w:id="10" w:name="_Toc136503800"/>
      <w:r w:rsidRPr="00B05B6E">
        <w:rPr>
          <w:rFonts w:ascii="Verdana" w:hAnsi="Verdana"/>
          <w:sz w:val="18"/>
        </w:rPr>
        <w:t>Exchange of information</w:t>
      </w:r>
      <w:bookmarkEnd w:id="9"/>
      <w:bookmarkEnd w:id="10"/>
      <w:r w:rsidR="002333DC">
        <w:rPr>
          <w:rFonts w:ascii="Verdana" w:hAnsi="Verdana"/>
          <w:sz w:val="18"/>
        </w:rPr>
        <w:t xml:space="preserve"> </w:t>
      </w:r>
    </w:p>
    <w:p w14:paraId="62B87BA1" w14:textId="600740DF" w:rsidR="006D45FD" w:rsidRPr="00857066" w:rsidRDefault="00BC0F14" w:rsidP="006D45FD">
      <w:pPr>
        <w:jc w:val="both"/>
        <w:rPr>
          <w:rFonts w:ascii="Verdana" w:hAnsi="Verdana"/>
          <w:sz w:val="18"/>
        </w:rPr>
      </w:pPr>
      <w:r w:rsidRPr="00B05B6E">
        <w:rPr>
          <w:rFonts w:ascii="Verdana" w:hAnsi="Verdana"/>
          <w:sz w:val="18"/>
        </w:rPr>
        <w:t xml:space="preserve">The exchange of information for this </w:t>
      </w:r>
      <w:r w:rsidR="00E468A5" w:rsidRPr="00B05B6E">
        <w:rPr>
          <w:rFonts w:ascii="Verdana" w:hAnsi="Verdana"/>
          <w:sz w:val="18"/>
        </w:rPr>
        <w:t xml:space="preserve">market consultation </w:t>
      </w:r>
      <w:r w:rsidRPr="00B05B6E">
        <w:rPr>
          <w:rFonts w:ascii="Verdana" w:hAnsi="Verdana"/>
          <w:sz w:val="18"/>
        </w:rPr>
        <w:t xml:space="preserve">is carried out electronically via </w:t>
      </w:r>
      <w:proofErr w:type="spellStart"/>
      <w:r w:rsidR="00263374">
        <w:rPr>
          <w:rFonts w:ascii="Verdana" w:hAnsi="Verdana"/>
          <w:sz w:val="18"/>
        </w:rPr>
        <w:t>T</w:t>
      </w:r>
      <w:r w:rsidR="00516769">
        <w:rPr>
          <w:rFonts w:ascii="Verdana" w:hAnsi="Verdana"/>
          <w:sz w:val="18"/>
        </w:rPr>
        <w:t>enderned</w:t>
      </w:r>
      <w:proofErr w:type="spellEnd"/>
      <w:r w:rsidR="00516769">
        <w:rPr>
          <w:rFonts w:ascii="Verdana" w:hAnsi="Verdana"/>
          <w:sz w:val="18"/>
        </w:rPr>
        <w:t xml:space="preserve">, </w:t>
      </w:r>
      <w:hyperlink r:id="rId14" w:history="1">
        <w:r w:rsidR="00857066" w:rsidRPr="00C87876">
          <w:rPr>
            <w:rStyle w:val="Hyperlink"/>
            <w:rFonts w:ascii="Verdana" w:hAnsi="Verdana"/>
            <w:sz w:val="18"/>
          </w:rPr>
          <w:t>www.tenderned.nl</w:t>
        </w:r>
      </w:hyperlink>
      <w:r w:rsidR="00857066">
        <w:rPr>
          <w:rFonts w:ascii="Verdana" w:hAnsi="Verdana"/>
          <w:sz w:val="18"/>
        </w:rPr>
        <w:t xml:space="preserve">. </w:t>
      </w:r>
      <w:r w:rsidR="006D45FD" w:rsidRPr="00B05B6E">
        <w:rPr>
          <w:rFonts w:ascii="Verdana" w:hAnsi="Verdana"/>
          <w:sz w:val="18"/>
          <w:szCs w:val="18"/>
        </w:rPr>
        <w:t xml:space="preserve">The use of </w:t>
      </w:r>
      <w:proofErr w:type="spellStart"/>
      <w:r w:rsidR="00516769">
        <w:rPr>
          <w:rFonts w:ascii="Verdana" w:hAnsi="Verdana"/>
          <w:sz w:val="18"/>
          <w:szCs w:val="18"/>
        </w:rPr>
        <w:t>Tenderned</w:t>
      </w:r>
      <w:proofErr w:type="spellEnd"/>
      <w:r w:rsidR="006D45FD" w:rsidRPr="00B05B6E">
        <w:rPr>
          <w:rFonts w:ascii="Verdana" w:hAnsi="Verdana"/>
          <w:sz w:val="18"/>
          <w:szCs w:val="18"/>
        </w:rPr>
        <w:t xml:space="preserve"> is free of charge. </w:t>
      </w:r>
    </w:p>
    <w:p w14:paraId="5A6BCA4B" w14:textId="77777777" w:rsidR="00217588" w:rsidRPr="00B05B6E" w:rsidRDefault="00217588" w:rsidP="006D45FD">
      <w:pPr>
        <w:jc w:val="both"/>
        <w:rPr>
          <w:rFonts w:ascii="Verdana" w:hAnsi="Verdana"/>
          <w:sz w:val="18"/>
          <w:szCs w:val="18"/>
        </w:rPr>
      </w:pPr>
    </w:p>
    <w:p w14:paraId="5C4F6281" w14:textId="3BDC84AA" w:rsidR="006D45FD" w:rsidRPr="00A702FC" w:rsidRDefault="7960EE35" w:rsidP="00E2763B">
      <w:pPr>
        <w:jc w:val="both"/>
        <w:rPr>
          <w:rFonts w:ascii="Verdana" w:hAnsi="Verdana"/>
          <w:sz w:val="18"/>
          <w:szCs w:val="18"/>
        </w:rPr>
      </w:pPr>
      <w:r w:rsidRPr="21CEDBDF">
        <w:rPr>
          <w:rFonts w:ascii="Verdana" w:hAnsi="Verdana"/>
          <w:sz w:val="18"/>
          <w:szCs w:val="18"/>
        </w:rPr>
        <w:t>If you want to participate in this consultation</w:t>
      </w:r>
      <w:r w:rsidR="416BF14C" w:rsidRPr="21CEDBDF">
        <w:rPr>
          <w:rFonts w:ascii="Verdana" w:hAnsi="Verdana"/>
          <w:sz w:val="18"/>
          <w:szCs w:val="18"/>
        </w:rPr>
        <w:t xml:space="preserve">, please </w:t>
      </w:r>
      <w:r w:rsidR="07723D13" w:rsidRPr="21CEDBDF">
        <w:rPr>
          <w:rFonts w:ascii="Verdana" w:hAnsi="Verdana"/>
          <w:sz w:val="18"/>
          <w:szCs w:val="18"/>
        </w:rPr>
        <w:t xml:space="preserve">answer the </w:t>
      </w:r>
      <w:r w:rsidR="08262311" w:rsidRPr="21CEDBDF">
        <w:rPr>
          <w:rFonts w:ascii="Verdana" w:hAnsi="Verdana"/>
          <w:sz w:val="18"/>
          <w:szCs w:val="18"/>
        </w:rPr>
        <w:t>Q</w:t>
      </w:r>
      <w:r w:rsidR="07723D13" w:rsidRPr="21CEDBDF">
        <w:rPr>
          <w:rFonts w:ascii="Verdana" w:hAnsi="Verdana"/>
          <w:sz w:val="18"/>
          <w:szCs w:val="18"/>
        </w:rPr>
        <w:t>uestions in Annex 1 via</w:t>
      </w:r>
      <w:r w:rsidR="00AF0B2E">
        <w:rPr>
          <w:rFonts w:ascii="Verdana" w:hAnsi="Verdana"/>
          <w:sz w:val="18"/>
          <w:szCs w:val="18"/>
        </w:rPr>
        <w:t xml:space="preserve"> provided</w:t>
      </w:r>
      <w:r w:rsidR="07723D13" w:rsidRPr="21CEDBDF">
        <w:rPr>
          <w:rFonts w:ascii="Verdana" w:hAnsi="Verdana"/>
          <w:sz w:val="18"/>
          <w:szCs w:val="18"/>
        </w:rPr>
        <w:t xml:space="preserve"> </w:t>
      </w:r>
      <w:r w:rsidR="00A61E36">
        <w:rPr>
          <w:rFonts w:ascii="Verdana" w:hAnsi="Verdana"/>
          <w:sz w:val="18"/>
          <w:szCs w:val="18"/>
        </w:rPr>
        <w:t xml:space="preserve">the </w:t>
      </w:r>
      <w:r w:rsidR="07723D13" w:rsidRPr="0053171F">
        <w:rPr>
          <w:rFonts w:ascii="Verdana" w:hAnsi="Verdana"/>
          <w:sz w:val="18"/>
          <w:szCs w:val="18"/>
        </w:rPr>
        <w:t>Q</w:t>
      </w:r>
      <w:r w:rsidR="00AF0B2E" w:rsidRPr="0053171F">
        <w:rPr>
          <w:rFonts w:ascii="Verdana" w:hAnsi="Verdana"/>
          <w:sz w:val="18"/>
          <w:szCs w:val="18"/>
        </w:rPr>
        <w:t>&amp;A</w:t>
      </w:r>
      <w:r w:rsidR="07723D13" w:rsidRPr="0053171F">
        <w:rPr>
          <w:rFonts w:ascii="Verdana" w:hAnsi="Verdana"/>
          <w:sz w:val="18"/>
          <w:szCs w:val="18"/>
        </w:rPr>
        <w:t xml:space="preserve"> Form</w:t>
      </w:r>
      <w:r w:rsidR="00A61E36">
        <w:rPr>
          <w:rFonts w:ascii="Verdana" w:hAnsi="Verdana"/>
          <w:sz w:val="18"/>
          <w:szCs w:val="18"/>
        </w:rPr>
        <w:t xml:space="preserve"> (Excel)</w:t>
      </w:r>
      <w:r w:rsidR="416BF14C" w:rsidRPr="00AF0B2E">
        <w:rPr>
          <w:rFonts w:ascii="Verdana" w:hAnsi="Verdana"/>
          <w:sz w:val="18"/>
          <w:szCs w:val="18"/>
        </w:rPr>
        <w:t>.</w:t>
      </w:r>
      <w:r w:rsidR="416BF14C" w:rsidRPr="21CEDBDF">
        <w:rPr>
          <w:rFonts w:ascii="Verdana" w:hAnsi="Verdana"/>
          <w:sz w:val="18"/>
          <w:szCs w:val="18"/>
        </w:rPr>
        <w:t xml:space="preserve"> </w:t>
      </w:r>
      <w:r w:rsidR="7D769101" w:rsidRPr="21CEDBDF">
        <w:rPr>
          <w:rFonts w:ascii="Verdana" w:hAnsi="Verdana"/>
          <w:sz w:val="18"/>
          <w:szCs w:val="18"/>
        </w:rPr>
        <w:t xml:space="preserve">Also fill in the price sheet </w:t>
      </w:r>
      <w:r w:rsidR="1DE3AD0D" w:rsidRPr="21CEDBDF">
        <w:rPr>
          <w:rFonts w:ascii="Verdana" w:hAnsi="Verdana"/>
          <w:sz w:val="18"/>
          <w:szCs w:val="18"/>
        </w:rPr>
        <w:t>provide with</w:t>
      </w:r>
      <w:r w:rsidR="7D769101" w:rsidRPr="21CEDBDF">
        <w:rPr>
          <w:rFonts w:ascii="Verdana" w:hAnsi="Verdana"/>
          <w:sz w:val="18"/>
          <w:szCs w:val="18"/>
        </w:rPr>
        <w:t xml:space="preserve"> </w:t>
      </w:r>
      <w:r w:rsidR="0B2F4705" w:rsidRPr="21CEDBDF">
        <w:rPr>
          <w:rFonts w:ascii="Verdana" w:hAnsi="Verdana"/>
          <w:sz w:val="18"/>
          <w:szCs w:val="18"/>
        </w:rPr>
        <w:t>Q</w:t>
      </w:r>
      <w:r w:rsidR="7D769101" w:rsidRPr="21CEDBDF">
        <w:rPr>
          <w:rFonts w:ascii="Verdana" w:hAnsi="Verdana"/>
          <w:sz w:val="18"/>
          <w:szCs w:val="18"/>
        </w:rPr>
        <w:t xml:space="preserve">uestion 22 in Annex 1. </w:t>
      </w:r>
      <w:r w:rsidR="416BF14C" w:rsidRPr="21CEDBDF">
        <w:rPr>
          <w:rFonts w:ascii="Verdana" w:hAnsi="Verdana"/>
          <w:sz w:val="18"/>
          <w:szCs w:val="18"/>
        </w:rPr>
        <w:t>You can send the Question Form and prices</w:t>
      </w:r>
      <w:r w:rsidR="7FA80A33" w:rsidRPr="21CEDBDF">
        <w:rPr>
          <w:rFonts w:ascii="Verdana" w:hAnsi="Verdana"/>
          <w:sz w:val="18"/>
          <w:szCs w:val="18"/>
        </w:rPr>
        <w:t xml:space="preserve"> to</w:t>
      </w:r>
      <w:r w:rsidR="6B981527" w:rsidRPr="21CEDBDF">
        <w:rPr>
          <w:rFonts w:ascii="Verdana" w:hAnsi="Verdana"/>
          <w:sz w:val="18"/>
          <w:szCs w:val="18"/>
        </w:rPr>
        <w:t xml:space="preserve"> Arjan Kleine via</w:t>
      </w:r>
      <w:r w:rsidR="7FA80A33" w:rsidRPr="21CEDBDF">
        <w:rPr>
          <w:rFonts w:ascii="Verdana" w:hAnsi="Verdana"/>
          <w:sz w:val="18"/>
          <w:szCs w:val="18"/>
        </w:rPr>
        <w:t xml:space="preserve"> </w:t>
      </w:r>
      <w:hyperlink r:id="rId15">
        <w:r w:rsidR="03E8A0F0" w:rsidRPr="21CEDBDF">
          <w:rPr>
            <w:rStyle w:val="Hyperlink"/>
            <w:rFonts w:ascii="Verdana" w:hAnsi="Verdana"/>
            <w:sz w:val="18"/>
            <w:szCs w:val="18"/>
          </w:rPr>
          <w:t>a.kleine@gasunie.nl</w:t>
        </w:r>
      </w:hyperlink>
      <w:r w:rsidR="7C239211" w:rsidRPr="21CEDBDF">
        <w:rPr>
          <w:rFonts w:ascii="Verdana" w:hAnsi="Verdana"/>
          <w:sz w:val="18"/>
          <w:szCs w:val="18"/>
        </w:rPr>
        <w:t>.</w:t>
      </w:r>
      <w:r w:rsidR="03E8A0F0" w:rsidRPr="21CEDBDF">
        <w:rPr>
          <w:rFonts w:ascii="Verdana" w:hAnsi="Verdana"/>
          <w:sz w:val="18"/>
          <w:szCs w:val="18"/>
        </w:rPr>
        <w:t xml:space="preserve"> </w:t>
      </w:r>
      <w:r w:rsidR="13DBD5BE" w:rsidRPr="21CEDBDF">
        <w:rPr>
          <w:rFonts w:ascii="Verdana" w:hAnsi="Verdana"/>
          <w:sz w:val="18"/>
          <w:szCs w:val="18"/>
        </w:rPr>
        <w:t xml:space="preserve">For questions about this consultation </w:t>
      </w:r>
      <w:r w:rsidR="1344F42E" w:rsidRPr="21CEDBDF">
        <w:rPr>
          <w:rFonts w:ascii="Verdana" w:hAnsi="Verdana"/>
          <w:sz w:val="18"/>
          <w:szCs w:val="18"/>
        </w:rPr>
        <w:t xml:space="preserve">please </w:t>
      </w:r>
      <w:r w:rsidR="13DBD5BE" w:rsidRPr="21CEDBDF">
        <w:rPr>
          <w:rFonts w:ascii="Verdana" w:hAnsi="Verdana"/>
          <w:sz w:val="18"/>
          <w:szCs w:val="18"/>
        </w:rPr>
        <w:t>contact</w:t>
      </w:r>
      <w:r w:rsidR="6B981527" w:rsidRPr="21CEDBDF">
        <w:rPr>
          <w:rFonts w:ascii="Verdana" w:hAnsi="Verdana"/>
          <w:sz w:val="18"/>
          <w:szCs w:val="18"/>
        </w:rPr>
        <w:t xml:space="preserve"> </w:t>
      </w:r>
      <w:r w:rsidR="7FF52956" w:rsidRPr="21CEDBDF">
        <w:rPr>
          <w:rFonts w:ascii="Verdana" w:hAnsi="Verdana"/>
          <w:sz w:val="18"/>
          <w:szCs w:val="18"/>
        </w:rPr>
        <w:t>Mr</w:t>
      </w:r>
      <w:r w:rsidR="03E8A0F0" w:rsidRPr="21CEDBDF">
        <w:rPr>
          <w:rFonts w:ascii="Verdana" w:hAnsi="Verdana"/>
          <w:sz w:val="18"/>
          <w:szCs w:val="18"/>
        </w:rPr>
        <w:t>. Arjan K</w:t>
      </w:r>
      <w:r w:rsidR="6B981527" w:rsidRPr="21CEDBDF">
        <w:rPr>
          <w:rFonts w:ascii="Verdana" w:hAnsi="Verdana"/>
          <w:sz w:val="18"/>
          <w:szCs w:val="18"/>
        </w:rPr>
        <w:t>leine.</w:t>
      </w:r>
    </w:p>
    <w:p w14:paraId="6C82D07E" w14:textId="77777777" w:rsidR="00305666" w:rsidRPr="00B05B6E" w:rsidRDefault="006D45FD" w:rsidP="00F7256E">
      <w:pPr>
        <w:pStyle w:val="Kop2"/>
        <w:jc w:val="both"/>
        <w:rPr>
          <w:rFonts w:ascii="Verdana" w:hAnsi="Verdana"/>
          <w:sz w:val="18"/>
        </w:rPr>
      </w:pPr>
      <w:bookmarkStart w:id="11" w:name="_Toc136503801"/>
      <w:r w:rsidRPr="00B05B6E">
        <w:rPr>
          <w:rFonts w:ascii="Verdana" w:hAnsi="Verdana"/>
          <w:sz w:val="18"/>
        </w:rPr>
        <w:t>Conditions</w:t>
      </w:r>
      <w:bookmarkEnd w:id="11"/>
      <w:r w:rsidR="002333DC">
        <w:rPr>
          <w:rFonts w:ascii="Verdana" w:hAnsi="Verdana"/>
          <w:sz w:val="18"/>
        </w:rPr>
        <w:t xml:space="preserve"> </w:t>
      </w:r>
    </w:p>
    <w:p w14:paraId="7185659C" w14:textId="77777777" w:rsidR="00F54B47" w:rsidRPr="00857066" w:rsidRDefault="00F54B47" w:rsidP="00F54B47">
      <w:pPr>
        <w:rPr>
          <w:rFonts w:ascii="Verdana" w:hAnsi="Verdana"/>
          <w:sz w:val="18"/>
          <w:szCs w:val="18"/>
        </w:rPr>
      </w:pPr>
      <w:r w:rsidRPr="00857066">
        <w:rPr>
          <w:rFonts w:ascii="Verdana" w:hAnsi="Verdana"/>
          <w:sz w:val="18"/>
          <w:szCs w:val="18"/>
        </w:rPr>
        <w:t xml:space="preserve">By taking part in this market consultation you agree with the following conditions: </w:t>
      </w:r>
    </w:p>
    <w:p w14:paraId="25980AFC" w14:textId="77777777" w:rsidR="006D45FD" w:rsidRPr="00B05B6E" w:rsidRDefault="006D45FD" w:rsidP="006D45FD"/>
    <w:p w14:paraId="3441C7AE" w14:textId="687B2BAF" w:rsidR="0072627B" w:rsidRDefault="003337D3" w:rsidP="00ED1BF9">
      <w:pPr>
        <w:pStyle w:val="Lijstalinea"/>
        <w:numPr>
          <w:ilvl w:val="0"/>
          <w:numId w:val="7"/>
        </w:numPr>
        <w:jc w:val="both"/>
        <w:rPr>
          <w:rFonts w:ascii="Verdana" w:hAnsi="Verdana" w:cs="Arial"/>
          <w:sz w:val="18"/>
          <w:szCs w:val="18"/>
        </w:rPr>
      </w:pPr>
      <w:r w:rsidRPr="00B05B6E">
        <w:rPr>
          <w:rFonts w:ascii="Verdana" w:hAnsi="Verdana" w:cs="Arial"/>
          <w:sz w:val="18"/>
          <w:szCs w:val="18"/>
        </w:rPr>
        <w:t>Communication is in the English language</w:t>
      </w:r>
      <w:r w:rsidR="00570D08">
        <w:rPr>
          <w:rFonts w:ascii="Verdana" w:hAnsi="Verdana" w:cs="Arial"/>
          <w:sz w:val="18"/>
          <w:szCs w:val="18"/>
        </w:rPr>
        <w:t>;</w:t>
      </w:r>
    </w:p>
    <w:p w14:paraId="10250620" w14:textId="77777777" w:rsidR="00ED1BF9" w:rsidRPr="00B05B6E" w:rsidRDefault="00ED1BF9" w:rsidP="00ED1BF9">
      <w:pPr>
        <w:pStyle w:val="Lijstalinea"/>
        <w:numPr>
          <w:ilvl w:val="0"/>
          <w:numId w:val="7"/>
        </w:numPr>
        <w:jc w:val="both"/>
        <w:rPr>
          <w:rFonts w:ascii="Verdana" w:hAnsi="Verdana" w:cs="Arial"/>
          <w:sz w:val="18"/>
          <w:szCs w:val="18"/>
        </w:rPr>
      </w:pPr>
      <w:r>
        <w:rPr>
          <w:rFonts w:ascii="Verdana" w:hAnsi="Verdana" w:cs="Arial"/>
          <w:sz w:val="18"/>
          <w:szCs w:val="18"/>
        </w:rPr>
        <w:t xml:space="preserve">All communication is exclusively with the contact person mentioned in paragraph 2.2; </w:t>
      </w:r>
      <w:r w:rsidRPr="00B05B6E">
        <w:rPr>
          <w:rFonts w:ascii="Verdana" w:hAnsi="Verdana" w:cs="Arial"/>
          <w:sz w:val="18"/>
          <w:szCs w:val="18"/>
        </w:rPr>
        <w:t xml:space="preserve"> </w:t>
      </w:r>
    </w:p>
    <w:p w14:paraId="7CC30BE3" w14:textId="77777777" w:rsidR="00ED1BF9" w:rsidRPr="0027174C" w:rsidRDefault="00ED1BF9" w:rsidP="00ED1BF9">
      <w:pPr>
        <w:pStyle w:val="Lijstalinea"/>
        <w:numPr>
          <w:ilvl w:val="0"/>
          <w:numId w:val="7"/>
        </w:numPr>
        <w:jc w:val="both"/>
        <w:rPr>
          <w:rFonts w:ascii="Verdana" w:hAnsi="Verdana" w:cs="Arial"/>
          <w:sz w:val="18"/>
          <w:szCs w:val="18"/>
        </w:rPr>
      </w:pPr>
      <w:r w:rsidRPr="0027174C">
        <w:rPr>
          <w:rFonts w:ascii="Verdana" w:hAnsi="Verdana" w:cs="Arial"/>
          <w:sz w:val="18"/>
          <w:szCs w:val="18"/>
        </w:rPr>
        <w:t>Your answers are confidential and shall only be shared within Gasunie;</w:t>
      </w:r>
    </w:p>
    <w:p w14:paraId="2E80D4DE" w14:textId="77777777" w:rsidR="00ED1BF9" w:rsidRDefault="00ED1BF9" w:rsidP="00ED1BF9">
      <w:pPr>
        <w:pStyle w:val="Lijstalinea"/>
        <w:numPr>
          <w:ilvl w:val="0"/>
          <w:numId w:val="7"/>
        </w:numPr>
        <w:jc w:val="both"/>
        <w:rPr>
          <w:rFonts w:ascii="Verdana" w:hAnsi="Verdana" w:cs="Arial"/>
          <w:sz w:val="18"/>
          <w:szCs w:val="18"/>
        </w:rPr>
      </w:pPr>
      <w:r w:rsidRPr="00B05B6E">
        <w:rPr>
          <w:rFonts w:ascii="Verdana" w:hAnsi="Verdana" w:cs="Arial"/>
          <w:sz w:val="18"/>
          <w:szCs w:val="18"/>
        </w:rPr>
        <w:t xml:space="preserve">The provided information </w:t>
      </w:r>
      <w:r>
        <w:rPr>
          <w:rFonts w:ascii="Verdana" w:hAnsi="Verdana" w:cs="Arial"/>
          <w:sz w:val="18"/>
          <w:szCs w:val="18"/>
        </w:rPr>
        <w:t>will</w:t>
      </w:r>
      <w:r w:rsidRPr="00B05B6E">
        <w:rPr>
          <w:rFonts w:ascii="Verdana" w:hAnsi="Verdana" w:cs="Arial"/>
          <w:sz w:val="18"/>
          <w:szCs w:val="18"/>
        </w:rPr>
        <w:t xml:space="preserve"> only </w:t>
      </w:r>
      <w:r>
        <w:rPr>
          <w:rFonts w:ascii="Verdana" w:hAnsi="Verdana" w:cs="Arial"/>
          <w:sz w:val="18"/>
          <w:szCs w:val="18"/>
        </w:rPr>
        <w:t xml:space="preserve">be </w:t>
      </w:r>
      <w:r w:rsidRPr="00B05B6E">
        <w:rPr>
          <w:rFonts w:ascii="Verdana" w:hAnsi="Verdana" w:cs="Arial"/>
          <w:sz w:val="18"/>
          <w:szCs w:val="18"/>
        </w:rPr>
        <w:t xml:space="preserve">used for </w:t>
      </w:r>
      <w:r>
        <w:rPr>
          <w:rFonts w:ascii="Verdana" w:hAnsi="Verdana" w:cs="Arial"/>
          <w:sz w:val="18"/>
          <w:szCs w:val="18"/>
        </w:rPr>
        <w:t>further studies and advice;</w:t>
      </w:r>
    </w:p>
    <w:p w14:paraId="1AEA0618" w14:textId="77777777" w:rsidR="00ED1BF9" w:rsidRPr="0072443A" w:rsidRDefault="00ED1BF9" w:rsidP="00ED1BF9">
      <w:pPr>
        <w:pStyle w:val="Lijstalinea"/>
        <w:numPr>
          <w:ilvl w:val="0"/>
          <w:numId w:val="7"/>
        </w:numPr>
        <w:jc w:val="both"/>
        <w:rPr>
          <w:rFonts w:ascii="Verdana" w:hAnsi="Verdana" w:cs="Arial"/>
          <w:sz w:val="18"/>
          <w:szCs w:val="18"/>
        </w:rPr>
      </w:pPr>
      <w:r>
        <w:rPr>
          <w:rFonts w:ascii="Verdana" w:hAnsi="Verdana" w:cs="Arial"/>
          <w:sz w:val="18"/>
          <w:szCs w:val="18"/>
          <w:lang w:val="en-US"/>
        </w:rPr>
        <w:t xml:space="preserve">The </w:t>
      </w:r>
      <w:r w:rsidRPr="001E13AA">
        <w:rPr>
          <w:rFonts w:ascii="Verdana" w:hAnsi="Verdana" w:cs="Arial"/>
          <w:sz w:val="18"/>
          <w:szCs w:val="18"/>
          <w:lang w:val="en-US"/>
        </w:rPr>
        <w:t>scope and requirements</w:t>
      </w:r>
      <w:r>
        <w:rPr>
          <w:rFonts w:ascii="Verdana" w:hAnsi="Verdana" w:cs="Arial"/>
          <w:sz w:val="18"/>
          <w:szCs w:val="18"/>
          <w:lang w:val="en-US"/>
        </w:rPr>
        <w:t xml:space="preserve"> may change based on the provided information;</w:t>
      </w:r>
    </w:p>
    <w:p w14:paraId="5847C97D" w14:textId="696620CD" w:rsidR="00ED1BF9" w:rsidRPr="00ED1BF9" w:rsidRDefault="00ED1BF9" w:rsidP="00ED1BF9">
      <w:pPr>
        <w:pStyle w:val="Lijstalinea"/>
        <w:numPr>
          <w:ilvl w:val="0"/>
          <w:numId w:val="7"/>
        </w:numPr>
        <w:jc w:val="both"/>
        <w:rPr>
          <w:rFonts w:ascii="Verdana" w:hAnsi="Verdana" w:cs="Arial"/>
          <w:sz w:val="18"/>
          <w:szCs w:val="18"/>
        </w:rPr>
      </w:pPr>
      <w:r w:rsidRPr="00B05B6E">
        <w:rPr>
          <w:rFonts w:ascii="Verdana" w:hAnsi="Verdana" w:cs="Arial"/>
          <w:sz w:val="18"/>
          <w:szCs w:val="18"/>
        </w:rPr>
        <w:t xml:space="preserve">Gasunie is not bound </w:t>
      </w:r>
      <w:r>
        <w:rPr>
          <w:rFonts w:ascii="Verdana" w:hAnsi="Verdana" w:cs="Arial"/>
          <w:sz w:val="18"/>
          <w:szCs w:val="18"/>
        </w:rPr>
        <w:t>by</w:t>
      </w:r>
      <w:r w:rsidRPr="00B05B6E">
        <w:rPr>
          <w:rFonts w:ascii="Verdana" w:hAnsi="Verdana" w:cs="Arial"/>
          <w:sz w:val="18"/>
          <w:szCs w:val="18"/>
        </w:rPr>
        <w:t xml:space="preserve"> the results of the market consultation</w:t>
      </w:r>
      <w:r>
        <w:rPr>
          <w:rFonts w:ascii="Verdana" w:hAnsi="Verdana" w:cs="Arial"/>
          <w:sz w:val="18"/>
          <w:szCs w:val="18"/>
        </w:rPr>
        <w:t>;</w:t>
      </w:r>
    </w:p>
    <w:p w14:paraId="5A962C36" w14:textId="77777777" w:rsidR="00F54B47" w:rsidRPr="00B05B6E" w:rsidRDefault="00F54B47" w:rsidP="00ED1BF9">
      <w:pPr>
        <w:pStyle w:val="Lijstalinea"/>
        <w:numPr>
          <w:ilvl w:val="0"/>
          <w:numId w:val="7"/>
        </w:numPr>
        <w:jc w:val="both"/>
        <w:rPr>
          <w:rFonts w:ascii="Verdana" w:hAnsi="Verdana" w:cs="Arial"/>
          <w:sz w:val="18"/>
          <w:szCs w:val="18"/>
        </w:rPr>
      </w:pPr>
      <w:r w:rsidRPr="00B05B6E">
        <w:rPr>
          <w:rFonts w:ascii="Verdana" w:hAnsi="Verdana" w:cs="Arial"/>
          <w:sz w:val="18"/>
          <w:szCs w:val="18"/>
        </w:rPr>
        <w:t>Participants cannot derive any rights based on this market consultation</w:t>
      </w:r>
      <w:r w:rsidR="00570D08">
        <w:rPr>
          <w:rFonts w:ascii="Verdana" w:hAnsi="Verdana" w:cs="Arial"/>
          <w:sz w:val="18"/>
          <w:szCs w:val="18"/>
        </w:rPr>
        <w:t>;</w:t>
      </w:r>
      <w:r w:rsidRPr="00B05B6E">
        <w:rPr>
          <w:rFonts w:ascii="Verdana" w:hAnsi="Verdana" w:cs="Arial"/>
          <w:sz w:val="18"/>
          <w:szCs w:val="18"/>
        </w:rPr>
        <w:t xml:space="preserve"> </w:t>
      </w:r>
    </w:p>
    <w:p w14:paraId="15FB791D" w14:textId="44C499F0" w:rsidR="007A144D" w:rsidRPr="00A702FC" w:rsidRDefault="00ED1BF9" w:rsidP="00A702FC">
      <w:pPr>
        <w:pStyle w:val="Lijstalinea"/>
        <w:numPr>
          <w:ilvl w:val="0"/>
          <w:numId w:val="7"/>
        </w:numPr>
        <w:jc w:val="both"/>
        <w:rPr>
          <w:rFonts w:ascii="Verdana" w:hAnsi="Verdana" w:cs="Arial"/>
          <w:sz w:val="18"/>
          <w:szCs w:val="18"/>
        </w:rPr>
      </w:pPr>
      <w:r>
        <w:rPr>
          <w:rFonts w:ascii="Verdana" w:hAnsi="Verdana"/>
          <w:sz w:val="18"/>
        </w:rPr>
        <w:t xml:space="preserve">If needed, </w:t>
      </w:r>
      <w:r w:rsidR="00F54B47" w:rsidRPr="00B05B6E">
        <w:rPr>
          <w:rFonts w:ascii="Verdana" w:hAnsi="Verdana"/>
          <w:sz w:val="18"/>
        </w:rPr>
        <w:t>Gasunie re</w:t>
      </w:r>
      <w:r w:rsidR="00570D08">
        <w:rPr>
          <w:rFonts w:ascii="Verdana" w:hAnsi="Verdana"/>
          <w:sz w:val="18"/>
        </w:rPr>
        <w:t>serves</w:t>
      </w:r>
      <w:r w:rsidR="00F54B47" w:rsidRPr="00B05B6E">
        <w:rPr>
          <w:rFonts w:ascii="Verdana" w:hAnsi="Verdana"/>
          <w:sz w:val="18"/>
        </w:rPr>
        <w:t xml:space="preserve"> the right </w:t>
      </w:r>
      <w:r w:rsidR="00263374">
        <w:rPr>
          <w:rFonts w:ascii="Verdana" w:hAnsi="Verdana"/>
          <w:sz w:val="18"/>
        </w:rPr>
        <w:t xml:space="preserve">to change the planning. </w:t>
      </w:r>
    </w:p>
    <w:p w14:paraId="6B620F9F" w14:textId="5AB2D1A0" w:rsidR="00F54B47" w:rsidRDefault="00F54B47" w:rsidP="00217588">
      <w:pPr>
        <w:ind w:left="360"/>
        <w:jc w:val="both"/>
        <w:rPr>
          <w:rFonts w:ascii="Verdana" w:hAnsi="Verdana" w:cs="Arial"/>
          <w:sz w:val="18"/>
          <w:szCs w:val="18"/>
        </w:rPr>
      </w:pPr>
    </w:p>
    <w:p w14:paraId="1920C4CA" w14:textId="72ADC590" w:rsidR="008B7E5A" w:rsidRDefault="008B7E5A" w:rsidP="00217588">
      <w:pPr>
        <w:ind w:left="360"/>
        <w:jc w:val="both"/>
        <w:rPr>
          <w:rFonts w:ascii="Verdana" w:hAnsi="Verdana" w:cs="Arial"/>
          <w:sz w:val="18"/>
          <w:szCs w:val="18"/>
        </w:rPr>
      </w:pPr>
    </w:p>
    <w:p w14:paraId="0F811FF9" w14:textId="67B45445" w:rsidR="0004708C" w:rsidRDefault="0004708C" w:rsidP="00217588">
      <w:pPr>
        <w:ind w:left="360"/>
        <w:jc w:val="both"/>
        <w:rPr>
          <w:rFonts w:ascii="Verdana" w:hAnsi="Verdana" w:cs="Arial"/>
          <w:sz w:val="18"/>
          <w:szCs w:val="18"/>
        </w:rPr>
      </w:pPr>
    </w:p>
    <w:p w14:paraId="0C11B97B" w14:textId="1F055211" w:rsidR="0004708C" w:rsidRDefault="0004708C" w:rsidP="00217588">
      <w:pPr>
        <w:ind w:left="360"/>
        <w:jc w:val="both"/>
        <w:rPr>
          <w:rFonts w:ascii="Verdana" w:hAnsi="Verdana" w:cs="Arial"/>
          <w:sz w:val="18"/>
          <w:szCs w:val="18"/>
        </w:rPr>
      </w:pPr>
    </w:p>
    <w:p w14:paraId="2A2A1A5D" w14:textId="77777777" w:rsidR="0004708C" w:rsidRPr="00B05B6E" w:rsidRDefault="0004708C" w:rsidP="00217588">
      <w:pPr>
        <w:ind w:left="360"/>
        <w:jc w:val="both"/>
        <w:rPr>
          <w:rFonts w:ascii="Verdana" w:hAnsi="Verdana" w:cs="Arial"/>
          <w:sz w:val="18"/>
          <w:szCs w:val="18"/>
        </w:rPr>
      </w:pPr>
    </w:p>
    <w:p w14:paraId="506637FC" w14:textId="5C018211" w:rsidR="002E5EA9" w:rsidRPr="00A702FC" w:rsidRDefault="007A72F0">
      <w:pPr>
        <w:rPr>
          <w:rFonts w:ascii="Verdana" w:hAnsi="Verdana" w:cs="Arial"/>
          <w:sz w:val="18"/>
          <w:szCs w:val="18"/>
        </w:rPr>
      </w:pPr>
      <w:r w:rsidRPr="06D875C0">
        <w:rPr>
          <w:rFonts w:ascii="Verdana" w:hAnsi="Verdana" w:cs="Arial"/>
          <w:b/>
          <w:bCs/>
          <w:sz w:val="18"/>
          <w:szCs w:val="18"/>
        </w:rPr>
        <w:t>Annex 1 Question Form</w:t>
      </w:r>
    </w:p>
    <w:p w14:paraId="2B461D7B" w14:textId="3BE5CB4E" w:rsidR="000C6D6D" w:rsidRDefault="000C6D6D">
      <w:pPr>
        <w:rPr>
          <w:rFonts w:ascii="Verdana" w:hAnsi="Verdana" w:cs="Arial"/>
          <w:b/>
          <w:sz w:val="18"/>
          <w:szCs w:val="18"/>
        </w:rPr>
      </w:pPr>
    </w:p>
    <w:p w14:paraId="082F190A" w14:textId="4948B287" w:rsidR="00280791" w:rsidRDefault="00280791">
      <w:pPr>
        <w:rPr>
          <w:rFonts w:ascii="Verdana" w:hAnsi="Verdana" w:cs="Arial"/>
          <w:b/>
          <w:sz w:val="18"/>
          <w:szCs w:val="18"/>
        </w:rPr>
      </w:pPr>
    </w:p>
    <w:p w14:paraId="04F5C315" w14:textId="59C8AC0A" w:rsidR="003B72E3" w:rsidRDefault="003B72E3" w:rsidP="6A2D301F">
      <w:pPr>
        <w:rPr>
          <w:rFonts w:ascii="Verdana" w:hAnsi="Verdana" w:cs="Arial"/>
          <w:b/>
          <w:bCs/>
          <w:sz w:val="18"/>
          <w:szCs w:val="18"/>
        </w:rPr>
      </w:pPr>
      <w:r w:rsidRPr="6A2D301F">
        <w:rPr>
          <w:rFonts w:ascii="Verdana" w:hAnsi="Verdana" w:cs="Arial"/>
          <w:b/>
          <w:bCs/>
          <w:sz w:val="18"/>
          <w:szCs w:val="18"/>
        </w:rPr>
        <w:t>Design</w:t>
      </w:r>
      <w:r w:rsidR="213571C2" w:rsidRPr="6A2D301F">
        <w:rPr>
          <w:rFonts w:ascii="Verdana" w:hAnsi="Verdana" w:cs="Arial"/>
          <w:b/>
          <w:bCs/>
          <w:sz w:val="18"/>
          <w:szCs w:val="18"/>
        </w:rPr>
        <w:t xml:space="preserve"> and maintenance</w:t>
      </w:r>
    </w:p>
    <w:p w14:paraId="791BDD87" w14:textId="77777777" w:rsidR="003B72E3" w:rsidRDefault="003B72E3">
      <w:pPr>
        <w:rPr>
          <w:rFonts w:ascii="Verdana" w:hAnsi="Verdana" w:cs="Arial"/>
          <w:b/>
          <w:sz w:val="18"/>
          <w:szCs w:val="18"/>
        </w:rPr>
      </w:pPr>
    </w:p>
    <w:p w14:paraId="2B846D9B" w14:textId="31BB6748" w:rsidR="007839CF" w:rsidRDefault="343D356D" w:rsidP="5C710402">
      <w:pPr>
        <w:pStyle w:val="Lijstalinea"/>
        <w:numPr>
          <w:ilvl w:val="0"/>
          <w:numId w:val="11"/>
        </w:numPr>
        <w:rPr>
          <w:rFonts w:ascii="Verdana" w:hAnsi="Verdana" w:cs="Arial"/>
          <w:sz w:val="18"/>
          <w:szCs w:val="18"/>
          <w:lang w:val="en-US"/>
        </w:rPr>
      </w:pPr>
      <w:r w:rsidRPr="3AF47A68">
        <w:rPr>
          <w:rFonts w:ascii="Verdana" w:hAnsi="Verdana" w:cs="Arial"/>
          <w:sz w:val="18"/>
          <w:szCs w:val="18"/>
          <w:lang w:val="en-US"/>
        </w:rPr>
        <w:t>Does</w:t>
      </w:r>
      <w:r w:rsidR="03DF493B" w:rsidRPr="3AF47A68">
        <w:rPr>
          <w:rFonts w:ascii="Verdana" w:hAnsi="Verdana" w:cs="Arial"/>
          <w:sz w:val="18"/>
          <w:szCs w:val="18"/>
          <w:lang w:val="en-US"/>
        </w:rPr>
        <w:t xml:space="preserve"> </w:t>
      </w:r>
      <w:r w:rsidR="3AE63B6A" w:rsidRPr="3AF47A68">
        <w:rPr>
          <w:rFonts w:ascii="Verdana" w:hAnsi="Verdana" w:cs="Arial"/>
          <w:sz w:val="18"/>
          <w:szCs w:val="18"/>
          <w:lang w:val="en-US"/>
        </w:rPr>
        <w:t>your</w:t>
      </w:r>
      <w:r w:rsidR="03DF493B" w:rsidRPr="3AF47A68">
        <w:rPr>
          <w:rFonts w:ascii="Verdana" w:hAnsi="Verdana" w:cs="Arial"/>
          <w:sz w:val="18"/>
          <w:szCs w:val="18"/>
          <w:lang w:val="en-US"/>
        </w:rPr>
        <w:t xml:space="preserve"> </w:t>
      </w:r>
      <w:r w:rsidR="6B734FC6" w:rsidRPr="3AF47A68">
        <w:rPr>
          <w:rFonts w:ascii="Verdana" w:hAnsi="Verdana" w:cs="Arial"/>
          <w:sz w:val="18"/>
          <w:szCs w:val="18"/>
          <w:lang w:val="en-US"/>
        </w:rPr>
        <w:t>zero</w:t>
      </w:r>
      <w:r w:rsidR="4A801E6F" w:rsidRPr="3AF47A68">
        <w:rPr>
          <w:rFonts w:ascii="Verdana" w:hAnsi="Verdana" w:cs="Arial"/>
          <w:sz w:val="18"/>
          <w:szCs w:val="18"/>
          <w:lang w:val="en-US"/>
        </w:rPr>
        <w:t>-</w:t>
      </w:r>
      <w:r w:rsidR="6B734FC6" w:rsidRPr="3AF47A68">
        <w:rPr>
          <w:rFonts w:ascii="Verdana" w:hAnsi="Verdana" w:cs="Arial"/>
          <w:sz w:val="18"/>
          <w:szCs w:val="18"/>
          <w:lang w:val="en-US"/>
        </w:rPr>
        <w:t>emission axial control valves</w:t>
      </w:r>
      <w:r w:rsidR="1816C395" w:rsidRPr="3AF47A68">
        <w:rPr>
          <w:rFonts w:ascii="Verdana" w:hAnsi="Verdana" w:cs="Arial"/>
          <w:sz w:val="18"/>
          <w:szCs w:val="18"/>
          <w:lang w:val="en-US"/>
        </w:rPr>
        <w:t xml:space="preserve"> comply</w:t>
      </w:r>
      <w:r w:rsidR="6B734FC6" w:rsidRPr="3AF47A68">
        <w:rPr>
          <w:rFonts w:ascii="Verdana" w:hAnsi="Verdana" w:cs="Arial"/>
          <w:sz w:val="18"/>
          <w:szCs w:val="18"/>
          <w:lang w:val="en-US"/>
        </w:rPr>
        <w:t xml:space="preserve"> with the scope described in section </w:t>
      </w:r>
      <w:r w:rsidR="22C80084" w:rsidRPr="3AF47A68">
        <w:rPr>
          <w:rFonts w:ascii="Verdana" w:hAnsi="Verdana" w:cs="Arial"/>
          <w:sz w:val="18"/>
          <w:szCs w:val="18"/>
          <w:lang w:val="en-US"/>
        </w:rPr>
        <w:t>1.3?</w:t>
      </w:r>
      <w:r w:rsidR="0AE17FE5" w:rsidRPr="3AF47A68">
        <w:rPr>
          <w:rFonts w:ascii="Verdana" w:hAnsi="Verdana" w:cs="Arial"/>
          <w:sz w:val="18"/>
          <w:szCs w:val="18"/>
          <w:lang w:val="en-US"/>
        </w:rPr>
        <w:t xml:space="preserve"> If not, please specify</w:t>
      </w:r>
      <w:r w:rsidR="179DFBCA" w:rsidRPr="3AF47A68">
        <w:rPr>
          <w:rFonts w:ascii="Verdana" w:hAnsi="Verdana" w:cs="Arial"/>
          <w:sz w:val="18"/>
          <w:szCs w:val="18"/>
          <w:lang w:val="en-US"/>
        </w:rPr>
        <w:t xml:space="preserve"> in Annex 2</w:t>
      </w:r>
      <w:r w:rsidR="0AE17FE5" w:rsidRPr="3AF47A68">
        <w:rPr>
          <w:rFonts w:ascii="Verdana" w:hAnsi="Verdana" w:cs="Arial"/>
          <w:sz w:val="18"/>
          <w:szCs w:val="18"/>
          <w:lang w:val="en-US"/>
        </w:rPr>
        <w:t xml:space="preserve"> which requirements cannot be met.</w:t>
      </w:r>
    </w:p>
    <w:p w14:paraId="1DA51557" w14:textId="656B5FE9" w:rsidR="00C55EE6" w:rsidRDefault="00C55EE6" w:rsidP="06D875C0">
      <w:pPr>
        <w:rPr>
          <w:rFonts w:ascii="Verdana" w:hAnsi="Verdana" w:cs="Arial"/>
          <w:sz w:val="18"/>
          <w:szCs w:val="18"/>
          <w:lang w:val="en-US"/>
        </w:rPr>
      </w:pPr>
    </w:p>
    <w:p w14:paraId="523029AB" w14:textId="04A70E5E" w:rsidR="000C6D6D" w:rsidRDefault="000C6D6D" w:rsidP="06D875C0">
      <w:pPr>
        <w:pStyle w:val="Lijstalinea"/>
        <w:numPr>
          <w:ilvl w:val="0"/>
          <w:numId w:val="11"/>
        </w:numPr>
        <w:rPr>
          <w:rFonts w:ascii="Verdana" w:hAnsi="Verdana" w:cs="Arial"/>
          <w:sz w:val="18"/>
          <w:szCs w:val="18"/>
        </w:rPr>
      </w:pPr>
      <w:r w:rsidRPr="06D875C0">
        <w:rPr>
          <w:rFonts w:ascii="Verdana" w:hAnsi="Verdana" w:cs="Arial"/>
          <w:sz w:val="18"/>
          <w:szCs w:val="18"/>
        </w:rPr>
        <w:t xml:space="preserve">Which standards are applicable to </w:t>
      </w:r>
      <w:r w:rsidR="64FC0A62" w:rsidRPr="06D875C0">
        <w:rPr>
          <w:rFonts w:ascii="Verdana" w:hAnsi="Verdana" w:cs="Arial"/>
          <w:sz w:val="18"/>
          <w:szCs w:val="18"/>
        </w:rPr>
        <w:t>t</w:t>
      </w:r>
      <w:r w:rsidR="008B2040" w:rsidRPr="06D875C0">
        <w:rPr>
          <w:rFonts w:ascii="Verdana" w:hAnsi="Verdana" w:cs="Arial"/>
          <w:sz w:val="18"/>
          <w:szCs w:val="18"/>
        </w:rPr>
        <w:t>he scope</w:t>
      </w:r>
      <w:r w:rsidRPr="06D875C0">
        <w:rPr>
          <w:rFonts w:ascii="Verdana" w:hAnsi="Verdana" w:cs="Arial"/>
          <w:sz w:val="18"/>
          <w:szCs w:val="18"/>
        </w:rPr>
        <w:t>?</w:t>
      </w:r>
    </w:p>
    <w:p w14:paraId="5A31ECBB" w14:textId="77777777" w:rsidR="000C6D6D" w:rsidRPr="000C6D6D" w:rsidRDefault="000C6D6D" w:rsidP="000C6D6D">
      <w:pPr>
        <w:pStyle w:val="Lijstalinea"/>
        <w:rPr>
          <w:rFonts w:ascii="Verdana" w:hAnsi="Verdana" w:cs="Arial"/>
          <w:bCs/>
          <w:sz w:val="18"/>
          <w:szCs w:val="18"/>
        </w:rPr>
      </w:pPr>
    </w:p>
    <w:p w14:paraId="03D33F59" w14:textId="17DED9B5" w:rsidR="000C6D6D" w:rsidRDefault="000C6D6D" w:rsidP="06D875C0">
      <w:pPr>
        <w:pStyle w:val="Lijstalinea"/>
        <w:numPr>
          <w:ilvl w:val="0"/>
          <w:numId w:val="11"/>
        </w:numPr>
        <w:rPr>
          <w:rFonts w:ascii="Verdana" w:hAnsi="Verdana" w:cs="Arial"/>
          <w:sz w:val="18"/>
          <w:szCs w:val="18"/>
        </w:rPr>
      </w:pPr>
      <w:r w:rsidRPr="06D875C0">
        <w:rPr>
          <w:rFonts w:ascii="Verdana" w:hAnsi="Verdana" w:cs="Arial"/>
          <w:sz w:val="18"/>
          <w:szCs w:val="18"/>
        </w:rPr>
        <w:t xml:space="preserve">Please </w:t>
      </w:r>
      <w:r w:rsidR="003B72E3" w:rsidRPr="06D875C0">
        <w:rPr>
          <w:rFonts w:ascii="Verdana" w:hAnsi="Verdana" w:cs="Arial"/>
          <w:sz w:val="18"/>
          <w:szCs w:val="18"/>
        </w:rPr>
        <w:t>explain</w:t>
      </w:r>
      <w:r w:rsidRPr="06D875C0">
        <w:rPr>
          <w:rFonts w:ascii="Verdana" w:hAnsi="Verdana" w:cs="Arial"/>
          <w:sz w:val="18"/>
          <w:szCs w:val="18"/>
        </w:rPr>
        <w:t xml:space="preserve"> how zero</w:t>
      </w:r>
      <w:r w:rsidR="69F1BC6B" w:rsidRPr="06D875C0">
        <w:rPr>
          <w:rFonts w:ascii="Verdana" w:hAnsi="Verdana" w:cs="Arial"/>
          <w:sz w:val="18"/>
          <w:szCs w:val="18"/>
        </w:rPr>
        <w:t>-</w:t>
      </w:r>
      <w:r w:rsidRPr="06D875C0">
        <w:rPr>
          <w:rFonts w:ascii="Verdana" w:hAnsi="Verdana" w:cs="Arial"/>
          <w:sz w:val="18"/>
          <w:szCs w:val="18"/>
        </w:rPr>
        <w:t xml:space="preserve">emission (zero spindle leakage) </w:t>
      </w:r>
      <w:r w:rsidR="003B72E3" w:rsidRPr="06D875C0">
        <w:rPr>
          <w:rFonts w:ascii="Verdana" w:hAnsi="Verdana" w:cs="Arial"/>
          <w:sz w:val="18"/>
          <w:szCs w:val="18"/>
        </w:rPr>
        <w:t>is</w:t>
      </w:r>
      <w:r w:rsidRPr="06D875C0">
        <w:rPr>
          <w:rFonts w:ascii="Verdana" w:hAnsi="Verdana" w:cs="Arial"/>
          <w:sz w:val="18"/>
          <w:szCs w:val="18"/>
        </w:rPr>
        <w:t xml:space="preserve"> realized?</w:t>
      </w:r>
    </w:p>
    <w:p w14:paraId="51C80DEA" w14:textId="77777777" w:rsidR="003B72E3" w:rsidRPr="003B72E3" w:rsidRDefault="003B72E3" w:rsidP="003B72E3">
      <w:pPr>
        <w:pStyle w:val="Lijstalinea"/>
        <w:rPr>
          <w:rFonts w:ascii="Verdana" w:hAnsi="Verdana" w:cs="Arial"/>
          <w:bCs/>
          <w:sz w:val="18"/>
          <w:szCs w:val="18"/>
        </w:rPr>
      </w:pPr>
    </w:p>
    <w:p w14:paraId="62397846" w14:textId="5B52B903" w:rsidR="003B72E3" w:rsidRPr="000C6D6D" w:rsidRDefault="003B72E3" w:rsidP="259EBF0D">
      <w:pPr>
        <w:pStyle w:val="Lijstalinea"/>
        <w:numPr>
          <w:ilvl w:val="0"/>
          <w:numId w:val="11"/>
        </w:numPr>
        <w:rPr>
          <w:rFonts w:ascii="Verdana" w:hAnsi="Verdana" w:cs="Arial"/>
          <w:sz w:val="18"/>
          <w:szCs w:val="18"/>
        </w:rPr>
      </w:pPr>
      <w:r w:rsidRPr="06D875C0">
        <w:rPr>
          <w:rFonts w:ascii="Verdana" w:hAnsi="Verdana" w:cs="Arial"/>
          <w:sz w:val="18"/>
          <w:szCs w:val="18"/>
        </w:rPr>
        <w:t xml:space="preserve">Please explain how fully pressure balanced operation is </w:t>
      </w:r>
      <w:r w:rsidR="1C1E3BDE" w:rsidRPr="06D875C0">
        <w:rPr>
          <w:rFonts w:ascii="Verdana" w:hAnsi="Verdana" w:cs="Arial"/>
          <w:sz w:val="18"/>
          <w:szCs w:val="18"/>
        </w:rPr>
        <w:t>realized.</w:t>
      </w:r>
    </w:p>
    <w:p w14:paraId="7C772C17" w14:textId="77777777" w:rsidR="007839CF" w:rsidRPr="005A38AE" w:rsidRDefault="007839CF" w:rsidP="007839CF">
      <w:pPr>
        <w:pStyle w:val="Lijstalinea"/>
        <w:rPr>
          <w:rFonts w:ascii="Verdana" w:hAnsi="Verdana" w:cs="Arial"/>
          <w:bCs/>
          <w:sz w:val="18"/>
          <w:szCs w:val="18"/>
        </w:rPr>
      </w:pPr>
    </w:p>
    <w:p w14:paraId="3C537F05" w14:textId="0F909424" w:rsidR="00BD05E9" w:rsidRDefault="17F3F34C" w:rsidP="06D875C0">
      <w:pPr>
        <w:pStyle w:val="Lijstalinea"/>
        <w:numPr>
          <w:ilvl w:val="0"/>
          <w:numId w:val="11"/>
        </w:numPr>
        <w:rPr>
          <w:rFonts w:ascii="Verdana" w:hAnsi="Verdana" w:cs="Arial"/>
          <w:sz w:val="18"/>
          <w:szCs w:val="18"/>
          <w:lang w:val="en-US"/>
        </w:rPr>
      </w:pPr>
      <w:r w:rsidRPr="21CEDBDF">
        <w:rPr>
          <w:rFonts w:ascii="Verdana" w:hAnsi="Verdana" w:cs="Arial"/>
          <w:sz w:val="18"/>
          <w:szCs w:val="18"/>
          <w:lang w:val="en-US"/>
        </w:rPr>
        <w:t>S</w:t>
      </w:r>
      <w:r w:rsidR="008B2040" w:rsidRPr="21CEDBDF">
        <w:rPr>
          <w:rFonts w:ascii="Verdana" w:hAnsi="Verdana" w:cs="Arial"/>
          <w:sz w:val="18"/>
          <w:szCs w:val="18"/>
          <w:lang w:val="en-US"/>
        </w:rPr>
        <w:t>pecify the sizing and pressure range of the zero</w:t>
      </w:r>
      <w:r w:rsidR="52D0AB7A" w:rsidRPr="21CEDBDF">
        <w:rPr>
          <w:rFonts w:ascii="Verdana" w:hAnsi="Verdana" w:cs="Arial"/>
          <w:sz w:val="18"/>
          <w:szCs w:val="18"/>
          <w:lang w:val="en-US"/>
        </w:rPr>
        <w:t>-</w:t>
      </w:r>
      <w:r w:rsidR="008B2040" w:rsidRPr="21CEDBDF">
        <w:rPr>
          <w:rFonts w:ascii="Verdana" w:hAnsi="Verdana" w:cs="Arial"/>
          <w:sz w:val="18"/>
          <w:szCs w:val="18"/>
          <w:lang w:val="en-US"/>
        </w:rPr>
        <w:t>emission control valve.</w:t>
      </w:r>
    </w:p>
    <w:p w14:paraId="3875D212" w14:textId="00FD643C" w:rsidR="06D875C0" w:rsidRDefault="06D875C0" w:rsidP="06D875C0">
      <w:pPr>
        <w:rPr>
          <w:sz w:val="18"/>
          <w:szCs w:val="18"/>
          <w:lang w:val="en-US"/>
        </w:rPr>
      </w:pPr>
    </w:p>
    <w:p w14:paraId="1C2BCBFF" w14:textId="388FD9B5" w:rsidR="4CF48FCB" w:rsidRPr="004229D3" w:rsidRDefault="2CC0D7AF" w:rsidP="06D875C0">
      <w:pPr>
        <w:pStyle w:val="Lijstalinea"/>
        <w:numPr>
          <w:ilvl w:val="0"/>
          <w:numId w:val="11"/>
        </w:numPr>
        <w:rPr>
          <w:rFonts w:ascii="Verdana" w:hAnsi="Verdana" w:cs="Arial"/>
          <w:sz w:val="18"/>
          <w:szCs w:val="18"/>
          <w:lang w:val="nl-NL"/>
        </w:rPr>
      </w:pPr>
      <w:r w:rsidRPr="21CEDBDF">
        <w:rPr>
          <w:rFonts w:ascii="Verdana" w:hAnsi="Verdana" w:cs="Arial"/>
          <w:sz w:val="18"/>
          <w:szCs w:val="18"/>
          <w:lang w:val="en-US"/>
        </w:rPr>
        <w:t>Which brand and model actuator is or can be applied?</w:t>
      </w:r>
      <w:r w:rsidR="31C4CAAD" w:rsidRPr="21CEDBDF">
        <w:rPr>
          <w:rFonts w:ascii="Verdana" w:hAnsi="Verdana" w:cs="Arial"/>
          <w:sz w:val="18"/>
          <w:szCs w:val="18"/>
          <w:lang w:val="en-US"/>
        </w:rPr>
        <w:t xml:space="preserve"> </w:t>
      </w:r>
      <w:r w:rsidR="50A6A92D" w:rsidRPr="21CEDBDF">
        <w:rPr>
          <w:rFonts w:ascii="Verdana" w:hAnsi="Verdana" w:cs="Arial"/>
          <w:sz w:val="18"/>
          <w:szCs w:val="18"/>
          <w:lang w:val="en-US"/>
        </w:rPr>
        <w:t xml:space="preserve">Please give a </w:t>
      </w:r>
      <w:r w:rsidR="321A1FED" w:rsidRPr="21CEDBDF">
        <w:rPr>
          <w:rFonts w:ascii="Verdana" w:hAnsi="Verdana" w:cs="Arial"/>
          <w:sz w:val="18"/>
          <w:szCs w:val="18"/>
          <w:lang w:val="en-US"/>
        </w:rPr>
        <w:t>description of</w:t>
      </w:r>
      <w:r w:rsidR="50A6A92D" w:rsidRPr="21CEDBDF">
        <w:rPr>
          <w:rFonts w:ascii="Verdana" w:hAnsi="Verdana" w:cs="Arial"/>
          <w:sz w:val="18"/>
          <w:szCs w:val="18"/>
          <w:lang w:val="en-US"/>
        </w:rPr>
        <w:t xml:space="preserve"> how the </w:t>
      </w:r>
      <w:r w:rsidR="66EEEB3C" w:rsidRPr="21CEDBDF">
        <w:rPr>
          <w:rFonts w:ascii="Verdana" w:hAnsi="Verdana" w:cs="Arial"/>
          <w:sz w:val="18"/>
          <w:szCs w:val="18"/>
          <w:lang w:val="en-US"/>
        </w:rPr>
        <w:t xml:space="preserve"> </w:t>
      </w:r>
      <w:r w:rsidR="50A6A92D" w:rsidRPr="21CEDBDF">
        <w:rPr>
          <w:rFonts w:ascii="Verdana" w:hAnsi="Verdana" w:cs="Arial"/>
          <w:sz w:val="18"/>
          <w:szCs w:val="18"/>
          <w:lang w:val="en-US"/>
        </w:rPr>
        <w:t>actuator is built-u</w:t>
      </w:r>
      <w:r w:rsidR="34C21B77" w:rsidRPr="21CEDBDF">
        <w:rPr>
          <w:rFonts w:ascii="Verdana" w:hAnsi="Verdana" w:cs="Arial"/>
          <w:sz w:val="18"/>
          <w:szCs w:val="18"/>
          <w:lang w:val="en-US"/>
        </w:rPr>
        <w:t xml:space="preserve">p and how it </w:t>
      </w:r>
      <w:r w:rsidR="50A6A92D" w:rsidRPr="21CEDBDF">
        <w:rPr>
          <w:rFonts w:ascii="Verdana" w:hAnsi="Verdana" w:cs="Arial"/>
          <w:sz w:val="18"/>
          <w:szCs w:val="18"/>
          <w:lang w:val="en-US"/>
        </w:rPr>
        <w:t>works</w:t>
      </w:r>
      <w:r w:rsidR="3DD4741A" w:rsidRPr="21CEDBDF">
        <w:rPr>
          <w:rFonts w:ascii="Verdana" w:hAnsi="Verdana" w:cs="Arial"/>
          <w:sz w:val="18"/>
          <w:szCs w:val="18"/>
          <w:lang w:val="en-US"/>
        </w:rPr>
        <w:t xml:space="preserve">. Is </w:t>
      </w:r>
      <w:r w:rsidR="79B36750" w:rsidRPr="21CEDBDF">
        <w:rPr>
          <w:rFonts w:ascii="Verdana" w:hAnsi="Verdana" w:cs="Arial"/>
          <w:sz w:val="18"/>
          <w:szCs w:val="18"/>
          <w:lang w:val="en-US"/>
        </w:rPr>
        <w:t xml:space="preserve">it possible to </w:t>
      </w:r>
      <w:r w:rsidR="4C2069F7" w:rsidRPr="21CEDBDF">
        <w:rPr>
          <w:rFonts w:ascii="Verdana" w:hAnsi="Verdana" w:cs="Arial"/>
          <w:sz w:val="18"/>
          <w:szCs w:val="18"/>
          <w:lang w:val="en-US"/>
        </w:rPr>
        <w:t>build in</w:t>
      </w:r>
      <w:r w:rsidR="79B36750" w:rsidRPr="21CEDBDF">
        <w:rPr>
          <w:rFonts w:ascii="Verdana" w:hAnsi="Verdana" w:cs="Arial"/>
          <w:sz w:val="18"/>
          <w:szCs w:val="18"/>
          <w:lang w:val="en-US"/>
        </w:rPr>
        <w:t xml:space="preserve"> the actuator underground?</w:t>
      </w:r>
    </w:p>
    <w:p w14:paraId="3D00080E" w14:textId="77777777" w:rsidR="003B72E3" w:rsidRPr="004229D3" w:rsidRDefault="003B72E3" w:rsidP="21CEDBDF">
      <w:pPr>
        <w:pStyle w:val="Lijstalinea"/>
        <w:rPr>
          <w:rFonts w:ascii="Verdana" w:hAnsi="Verdana" w:cs="Arial"/>
          <w:sz w:val="18"/>
          <w:szCs w:val="18"/>
          <w:lang w:val="nl-NL"/>
        </w:rPr>
      </w:pPr>
    </w:p>
    <w:p w14:paraId="611A4400" w14:textId="019FCA2D" w:rsidR="003B72E3" w:rsidRDefault="00E94044" w:rsidP="06D875C0">
      <w:pPr>
        <w:pStyle w:val="Lijstalinea"/>
        <w:numPr>
          <w:ilvl w:val="0"/>
          <w:numId w:val="11"/>
        </w:numPr>
        <w:rPr>
          <w:rFonts w:ascii="Verdana" w:hAnsi="Verdana" w:cs="Arial"/>
          <w:sz w:val="18"/>
          <w:szCs w:val="18"/>
          <w:lang w:val="en-US"/>
        </w:rPr>
      </w:pPr>
      <w:r w:rsidRPr="21CEDBDF">
        <w:rPr>
          <w:rFonts w:ascii="Verdana" w:hAnsi="Verdana" w:cs="Arial"/>
          <w:sz w:val="18"/>
          <w:szCs w:val="18"/>
          <w:lang w:val="en-US"/>
        </w:rPr>
        <w:t>S</w:t>
      </w:r>
      <w:r w:rsidR="003B72E3" w:rsidRPr="21CEDBDF">
        <w:rPr>
          <w:rFonts w:ascii="Verdana" w:hAnsi="Verdana" w:cs="Arial"/>
          <w:sz w:val="18"/>
          <w:szCs w:val="18"/>
          <w:lang w:val="en-US"/>
        </w:rPr>
        <w:t xml:space="preserve">pecify the control accuracy of the valve, what is the maximum feasible dead band and </w:t>
      </w:r>
      <w:r w:rsidR="1D531DEA" w:rsidRPr="21CEDBDF">
        <w:rPr>
          <w:rFonts w:ascii="Verdana" w:hAnsi="Verdana" w:cs="Arial"/>
          <w:sz w:val="18"/>
          <w:szCs w:val="18"/>
          <w:lang w:val="en-US"/>
        </w:rPr>
        <w:t xml:space="preserve"> </w:t>
      </w:r>
      <w:r w:rsidR="6AF2F051" w:rsidRPr="21CEDBDF">
        <w:rPr>
          <w:rFonts w:ascii="Verdana" w:hAnsi="Verdana" w:cs="Arial"/>
          <w:sz w:val="18"/>
          <w:szCs w:val="18"/>
          <w:lang w:val="en-US"/>
        </w:rPr>
        <w:t xml:space="preserve">  </w:t>
      </w:r>
    </w:p>
    <w:p w14:paraId="77E80024" w14:textId="6A1BD685" w:rsidR="003B72E3" w:rsidRDefault="6AF2F051" w:rsidP="06D875C0">
      <w:pPr>
        <w:rPr>
          <w:rFonts w:ascii="Verdana" w:hAnsi="Verdana" w:cs="Arial"/>
          <w:sz w:val="18"/>
          <w:szCs w:val="18"/>
          <w:lang w:val="en-US"/>
        </w:rPr>
      </w:pPr>
      <w:r w:rsidRPr="21CEDBDF">
        <w:rPr>
          <w:rFonts w:ascii="Verdana" w:hAnsi="Verdana" w:cs="Arial"/>
          <w:sz w:val="18"/>
          <w:szCs w:val="18"/>
          <w:lang w:val="en-US"/>
        </w:rPr>
        <w:t xml:space="preserve">   </w:t>
      </w:r>
      <w:r>
        <w:tab/>
      </w:r>
      <w:r w:rsidR="003B72E3" w:rsidRPr="21CEDBDF">
        <w:rPr>
          <w:rFonts w:ascii="Verdana" w:hAnsi="Verdana" w:cs="Arial"/>
          <w:sz w:val="18"/>
          <w:szCs w:val="18"/>
          <w:lang w:val="en-US"/>
        </w:rPr>
        <w:t>hysteresis?</w:t>
      </w:r>
    </w:p>
    <w:p w14:paraId="1A5A4AE9" w14:textId="77777777" w:rsidR="003B72E3" w:rsidRPr="003B72E3" w:rsidRDefault="003B72E3" w:rsidP="003B72E3">
      <w:pPr>
        <w:pStyle w:val="Lijstalinea"/>
        <w:rPr>
          <w:rFonts w:ascii="Verdana" w:hAnsi="Verdana" w:cs="Arial"/>
          <w:bCs/>
          <w:sz w:val="18"/>
          <w:szCs w:val="18"/>
          <w:lang w:val="en-US"/>
        </w:rPr>
      </w:pPr>
    </w:p>
    <w:p w14:paraId="7917A108" w14:textId="490192AB" w:rsidR="003B72E3" w:rsidRDefault="00E94044" w:rsidP="06D875C0">
      <w:pPr>
        <w:pStyle w:val="Lijstalinea"/>
        <w:numPr>
          <w:ilvl w:val="0"/>
          <w:numId w:val="11"/>
        </w:numPr>
        <w:rPr>
          <w:rFonts w:ascii="Verdana" w:hAnsi="Verdana" w:cs="Arial"/>
          <w:sz w:val="18"/>
          <w:szCs w:val="18"/>
          <w:lang w:val="en-US"/>
        </w:rPr>
      </w:pPr>
      <w:r w:rsidRPr="06D875C0">
        <w:rPr>
          <w:rFonts w:ascii="Verdana" w:hAnsi="Verdana" w:cs="Arial"/>
          <w:sz w:val="18"/>
          <w:szCs w:val="18"/>
          <w:lang w:val="en-US"/>
        </w:rPr>
        <w:t>S</w:t>
      </w:r>
      <w:r w:rsidR="003B72E3" w:rsidRPr="06D875C0">
        <w:rPr>
          <w:rFonts w:ascii="Verdana" w:hAnsi="Verdana" w:cs="Arial"/>
          <w:sz w:val="18"/>
          <w:szCs w:val="18"/>
          <w:lang w:val="en-US"/>
        </w:rPr>
        <w:t xml:space="preserve">pecify the maximum operating speed (open and closing time from 0%-100%) of the </w:t>
      </w:r>
      <w:r w:rsidR="3D75B17E" w:rsidRPr="06D875C0">
        <w:rPr>
          <w:rFonts w:ascii="Verdana" w:hAnsi="Verdana" w:cs="Arial"/>
          <w:sz w:val="18"/>
          <w:szCs w:val="18"/>
          <w:lang w:val="en-US"/>
        </w:rPr>
        <w:t xml:space="preserve"> </w:t>
      </w:r>
    </w:p>
    <w:p w14:paraId="6DFA78FA" w14:textId="5C649411" w:rsidR="003B72E3" w:rsidRDefault="3D75B17E" w:rsidP="06D875C0">
      <w:pPr>
        <w:rPr>
          <w:sz w:val="18"/>
          <w:szCs w:val="18"/>
          <w:lang w:val="en-US"/>
        </w:rPr>
      </w:pPr>
      <w:r w:rsidRPr="06D875C0">
        <w:rPr>
          <w:rFonts w:ascii="Verdana" w:hAnsi="Verdana" w:cs="Arial"/>
          <w:sz w:val="18"/>
          <w:szCs w:val="18"/>
          <w:lang w:val="en-US"/>
        </w:rPr>
        <w:t xml:space="preserve"> </w:t>
      </w:r>
      <w:r w:rsidR="00E94044">
        <w:tab/>
      </w:r>
      <w:r w:rsidRPr="06D875C0">
        <w:rPr>
          <w:rFonts w:ascii="Verdana" w:hAnsi="Verdana" w:cs="Arial"/>
          <w:sz w:val="18"/>
          <w:szCs w:val="18"/>
          <w:lang w:val="en-US"/>
        </w:rPr>
        <w:t>c</w:t>
      </w:r>
      <w:r w:rsidR="003B72E3" w:rsidRPr="06D875C0">
        <w:rPr>
          <w:rFonts w:ascii="Verdana" w:hAnsi="Verdana" w:cs="Arial"/>
          <w:sz w:val="18"/>
          <w:szCs w:val="18"/>
          <w:lang w:val="en-US"/>
        </w:rPr>
        <w:t xml:space="preserve">ontrol valve.  </w:t>
      </w:r>
    </w:p>
    <w:p w14:paraId="192C6AA8" w14:textId="77777777" w:rsidR="003B72E3" w:rsidRPr="003B72E3" w:rsidRDefault="003B72E3" w:rsidP="003B72E3">
      <w:pPr>
        <w:pStyle w:val="Lijstalinea"/>
        <w:rPr>
          <w:rFonts w:ascii="Verdana" w:hAnsi="Verdana" w:cs="Arial"/>
          <w:bCs/>
          <w:sz w:val="18"/>
          <w:szCs w:val="18"/>
          <w:lang w:val="en-US"/>
        </w:rPr>
      </w:pPr>
    </w:p>
    <w:p w14:paraId="49C4ACF7" w14:textId="19914A3D" w:rsidR="003B72E3" w:rsidRDefault="00E94044" w:rsidP="06D875C0">
      <w:pPr>
        <w:pStyle w:val="Lijstalinea"/>
        <w:numPr>
          <w:ilvl w:val="0"/>
          <w:numId w:val="11"/>
        </w:numPr>
        <w:rPr>
          <w:rFonts w:ascii="Verdana" w:hAnsi="Verdana" w:cs="Arial"/>
          <w:sz w:val="18"/>
          <w:szCs w:val="18"/>
          <w:lang w:val="en-US"/>
        </w:rPr>
      </w:pPr>
      <w:r w:rsidRPr="06D875C0">
        <w:rPr>
          <w:rFonts w:ascii="Verdana" w:hAnsi="Verdana" w:cs="Arial"/>
          <w:sz w:val="18"/>
          <w:szCs w:val="18"/>
          <w:lang w:val="en-US"/>
        </w:rPr>
        <w:t>S</w:t>
      </w:r>
      <w:r w:rsidR="003B72E3" w:rsidRPr="06D875C0">
        <w:rPr>
          <w:rFonts w:ascii="Verdana" w:hAnsi="Verdana" w:cs="Arial"/>
          <w:sz w:val="18"/>
          <w:szCs w:val="18"/>
          <w:lang w:val="en-US"/>
        </w:rPr>
        <w:t xml:space="preserve">pecify the required power supply </w:t>
      </w:r>
      <w:r w:rsidR="00F916D3" w:rsidRPr="06D875C0">
        <w:rPr>
          <w:rFonts w:ascii="Verdana" w:hAnsi="Verdana" w:cs="Arial"/>
          <w:sz w:val="18"/>
          <w:szCs w:val="18"/>
          <w:lang w:val="en-US"/>
        </w:rPr>
        <w:t xml:space="preserve">and consumption </w:t>
      </w:r>
      <w:r w:rsidR="003B72E3" w:rsidRPr="06D875C0">
        <w:rPr>
          <w:rFonts w:ascii="Verdana" w:hAnsi="Verdana" w:cs="Arial"/>
          <w:sz w:val="18"/>
          <w:szCs w:val="18"/>
          <w:lang w:val="en-US"/>
        </w:rPr>
        <w:t>of the actuator</w:t>
      </w:r>
      <w:r w:rsidR="2C9EA5FB" w:rsidRPr="06D875C0">
        <w:rPr>
          <w:rFonts w:ascii="Verdana" w:hAnsi="Verdana" w:cs="Arial"/>
          <w:sz w:val="18"/>
          <w:szCs w:val="18"/>
          <w:lang w:val="en-US"/>
        </w:rPr>
        <w:t>.</w:t>
      </w:r>
    </w:p>
    <w:p w14:paraId="63EFBC1E" w14:textId="452E3490" w:rsidR="06D875C0" w:rsidRDefault="06D875C0" w:rsidP="06D875C0">
      <w:pPr>
        <w:rPr>
          <w:sz w:val="18"/>
          <w:szCs w:val="18"/>
          <w:lang w:val="en-US"/>
        </w:rPr>
      </w:pPr>
    </w:p>
    <w:p w14:paraId="11562B10" w14:textId="75D9B583" w:rsidR="003B72E3" w:rsidRPr="003B72E3" w:rsidRDefault="00A76374" w:rsidP="7887C321">
      <w:pPr>
        <w:pStyle w:val="Lijstalinea"/>
        <w:numPr>
          <w:ilvl w:val="0"/>
          <w:numId w:val="11"/>
        </w:numPr>
        <w:spacing w:line="259" w:lineRule="auto"/>
        <w:rPr>
          <w:sz w:val="18"/>
          <w:szCs w:val="18"/>
          <w:lang w:val="en-US"/>
        </w:rPr>
      </w:pPr>
      <w:r w:rsidRPr="7887C321">
        <w:rPr>
          <w:rFonts w:ascii="Verdana" w:hAnsi="Verdana" w:cs="Arial"/>
          <w:sz w:val="18"/>
          <w:szCs w:val="18"/>
          <w:lang w:val="en-US"/>
        </w:rPr>
        <w:t xml:space="preserve">Specify the options for the electrical supply in the event of a power failure from the </w:t>
      </w:r>
      <w:r w:rsidR="433FF2C1" w:rsidRPr="7887C321">
        <w:rPr>
          <w:rFonts w:ascii="Verdana" w:hAnsi="Verdana" w:cs="Arial"/>
          <w:sz w:val="18"/>
          <w:szCs w:val="18"/>
          <w:lang w:val="en-US"/>
        </w:rPr>
        <w:t xml:space="preserve">public </w:t>
      </w:r>
      <w:r w:rsidR="677DDC64" w:rsidRPr="7887C321">
        <w:rPr>
          <w:rFonts w:ascii="Verdana" w:hAnsi="Verdana" w:cs="Arial"/>
          <w:sz w:val="18"/>
          <w:szCs w:val="18"/>
          <w:lang w:val="en-US"/>
        </w:rPr>
        <w:t xml:space="preserve"> </w:t>
      </w:r>
      <w:r w:rsidR="433FF2C1" w:rsidRPr="7887C321">
        <w:rPr>
          <w:rFonts w:ascii="Verdana" w:hAnsi="Verdana" w:cs="Arial"/>
          <w:sz w:val="18"/>
          <w:szCs w:val="18"/>
          <w:lang w:val="en-US"/>
        </w:rPr>
        <w:t>network</w:t>
      </w:r>
      <w:r w:rsidR="638B6319" w:rsidRPr="7887C321">
        <w:rPr>
          <w:rFonts w:ascii="Verdana" w:hAnsi="Verdana" w:cs="Arial"/>
          <w:sz w:val="18"/>
          <w:szCs w:val="18"/>
          <w:lang w:val="en-US"/>
        </w:rPr>
        <w:t>.</w:t>
      </w:r>
    </w:p>
    <w:p w14:paraId="7007773F" w14:textId="13632BC7" w:rsidR="6A2D301F" w:rsidRDefault="6A2D301F" w:rsidP="7887C321">
      <w:pPr>
        <w:rPr>
          <w:sz w:val="18"/>
          <w:szCs w:val="18"/>
          <w:lang w:val="en-US"/>
        </w:rPr>
      </w:pPr>
    </w:p>
    <w:p w14:paraId="13891E07" w14:textId="0B894474" w:rsidR="6DDFF5E5" w:rsidRDefault="7C641E31" w:rsidP="7887C321">
      <w:pPr>
        <w:pStyle w:val="Lijstalinea"/>
        <w:numPr>
          <w:ilvl w:val="0"/>
          <w:numId w:val="11"/>
        </w:numPr>
        <w:rPr>
          <w:rFonts w:ascii="Verdana" w:eastAsia="Verdana" w:hAnsi="Verdana" w:cs="Verdana"/>
          <w:sz w:val="18"/>
          <w:szCs w:val="18"/>
          <w:lang w:val="en-US"/>
        </w:rPr>
      </w:pPr>
      <w:r w:rsidRPr="448132D9">
        <w:rPr>
          <w:rFonts w:ascii="Verdana" w:hAnsi="Verdana" w:cs="Arial"/>
          <w:sz w:val="18"/>
          <w:szCs w:val="18"/>
        </w:rPr>
        <w:t>Is there an inspection method to verify the integrity of your zero-emission control valve? Is it possible to detect degradations</w:t>
      </w:r>
      <w:r w:rsidR="24BA1C3E" w:rsidRPr="448132D9">
        <w:rPr>
          <w:rFonts w:ascii="Verdana" w:hAnsi="Verdana" w:cs="Arial"/>
          <w:sz w:val="18"/>
          <w:szCs w:val="18"/>
        </w:rPr>
        <w:t xml:space="preserve"> during operation</w:t>
      </w:r>
      <w:r w:rsidRPr="448132D9">
        <w:rPr>
          <w:rFonts w:ascii="Verdana" w:hAnsi="Verdana" w:cs="Arial"/>
          <w:sz w:val="18"/>
          <w:szCs w:val="18"/>
        </w:rPr>
        <w:t>?</w:t>
      </w:r>
      <w:r w:rsidR="71FD72D1" w:rsidRPr="448132D9">
        <w:rPr>
          <w:rFonts w:ascii="Verdana" w:hAnsi="Verdana" w:cs="Arial"/>
          <w:sz w:val="18"/>
          <w:szCs w:val="18"/>
          <w:lang w:val="en-US"/>
        </w:rPr>
        <w:t xml:space="preserve"> When available please also specify the </w:t>
      </w:r>
      <w:r w:rsidR="71FD72D1" w:rsidRPr="448132D9">
        <w:rPr>
          <w:rFonts w:ascii="Verdana" w:eastAsia="Verdana" w:hAnsi="Verdana" w:cs="Verdana"/>
          <w:lang w:val="en-US"/>
        </w:rPr>
        <w:t>λ</w:t>
      </w:r>
      <w:r w:rsidR="71FD72D1" w:rsidRPr="448132D9">
        <w:rPr>
          <w:rFonts w:ascii="Verdana" w:eastAsia="Verdana" w:hAnsi="Verdana" w:cs="Verdana"/>
          <w:vertAlign w:val="subscript"/>
          <w:lang w:val="en-US"/>
        </w:rPr>
        <w:t>du</w:t>
      </w:r>
      <w:r w:rsidR="71FD72D1" w:rsidRPr="448132D9">
        <w:rPr>
          <w:rFonts w:ascii="Verdana" w:eastAsia="Verdana" w:hAnsi="Verdana" w:cs="Verdana"/>
          <w:lang w:val="en-US"/>
        </w:rPr>
        <w:t xml:space="preserve"> </w:t>
      </w:r>
      <w:r w:rsidR="71FD72D1" w:rsidRPr="448132D9">
        <w:rPr>
          <w:rFonts w:ascii="Verdana" w:eastAsia="Verdana" w:hAnsi="Verdana" w:cs="Verdana"/>
          <w:sz w:val="18"/>
          <w:szCs w:val="18"/>
          <w:lang w:val="en-US"/>
        </w:rPr>
        <w:t>(unsafe undetected failure rate) as defined in IEC 61511-1 section 3.2.15.</w:t>
      </w:r>
    </w:p>
    <w:p w14:paraId="2CE5A5C1" w14:textId="614019A1" w:rsidR="448132D9" w:rsidRDefault="448132D9" w:rsidP="448132D9">
      <w:pPr>
        <w:rPr>
          <w:sz w:val="18"/>
          <w:szCs w:val="18"/>
          <w:lang w:val="en-US"/>
        </w:rPr>
      </w:pPr>
    </w:p>
    <w:p w14:paraId="7E6CC947" w14:textId="21A70883" w:rsidR="6DDFF5E5" w:rsidRDefault="4EFD8AE7" w:rsidP="7887C321">
      <w:pPr>
        <w:pStyle w:val="Lijstalinea"/>
        <w:numPr>
          <w:ilvl w:val="0"/>
          <w:numId w:val="11"/>
        </w:numPr>
        <w:rPr>
          <w:rFonts w:ascii="Verdana" w:eastAsia="Verdana" w:hAnsi="Verdana" w:cs="Verdana"/>
          <w:sz w:val="18"/>
          <w:szCs w:val="18"/>
          <w:lang w:val="en-US"/>
        </w:rPr>
      </w:pPr>
      <w:r w:rsidRPr="448132D9">
        <w:rPr>
          <w:rFonts w:ascii="Verdana" w:hAnsi="Verdana" w:cs="Arial"/>
          <w:sz w:val="18"/>
          <w:szCs w:val="18"/>
          <w:lang w:val="en-US"/>
        </w:rPr>
        <w:t>S</w:t>
      </w:r>
      <w:r w:rsidR="00587D2A" w:rsidRPr="448132D9">
        <w:rPr>
          <w:rFonts w:ascii="Verdana" w:hAnsi="Verdana" w:cs="Arial"/>
          <w:sz w:val="18"/>
          <w:szCs w:val="18"/>
          <w:lang w:val="en-US"/>
        </w:rPr>
        <w:t xml:space="preserve">pecify </w:t>
      </w:r>
      <w:r w:rsidR="438456D6" w:rsidRPr="448132D9">
        <w:rPr>
          <w:rFonts w:ascii="Verdana" w:hAnsi="Verdana" w:cs="Arial"/>
          <w:sz w:val="18"/>
          <w:szCs w:val="18"/>
          <w:lang w:val="en-US"/>
        </w:rPr>
        <w:t xml:space="preserve">the MTBF and MTTR of the critical parts of the </w:t>
      </w:r>
      <w:r w:rsidR="1DC30CF0" w:rsidRPr="448132D9">
        <w:rPr>
          <w:rFonts w:ascii="Verdana" w:hAnsi="Verdana" w:cs="Arial"/>
          <w:sz w:val="18"/>
          <w:szCs w:val="18"/>
          <w:lang w:val="en-US"/>
        </w:rPr>
        <w:t>control assembly</w:t>
      </w:r>
      <w:r w:rsidR="1329564F" w:rsidRPr="448132D9">
        <w:rPr>
          <w:rFonts w:ascii="Verdana" w:hAnsi="Verdana" w:cs="Arial"/>
          <w:sz w:val="18"/>
          <w:szCs w:val="18"/>
          <w:lang w:val="en-US"/>
        </w:rPr>
        <w:t xml:space="preserve">. </w:t>
      </w:r>
    </w:p>
    <w:p w14:paraId="5EF481D5" w14:textId="41E2D655" w:rsidR="06D875C0" w:rsidRDefault="06D875C0" w:rsidP="06D875C0">
      <w:pPr>
        <w:rPr>
          <w:sz w:val="18"/>
          <w:szCs w:val="18"/>
          <w:lang w:val="en-US"/>
        </w:rPr>
      </w:pPr>
    </w:p>
    <w:p w14:paraId="0CFD2C4D" w14:textId="5A118672" w:rsidR="003B72E3" w:rsidRPr="003B72E3" w:rsidRDefault="003B72E3" w:rsidP="003B72E3">
      <w:pPr>
        <w:rPr>
          <w:rFonts w:ascii="Verdana" w:hAnsi="Verdana" w:cs="Arial"/>
          <w:b/>
          <w:sz w:val="18"/>
          <w:szCs w:val="18"/>
          <w:lang w:val="en-US"/>
        </w:rPr>
      </w:pPr>
      <w:r w:rsidRPr="003B72E3">
        <w:rPr>
          <w:rFonts w:ascii="Verdana" w:hAnsi="Verdana" w:cs="Arial"/>
          <w:b/>
          <w:sz w:val="18"/>
          <w:szCs w:val="18"/>
          <w:lang w:val="en-US"/>
        </w:rPr>
        <w:t>Application</w:t>
      </w:r>
    </w:p>
    <w:p w14:paraId="215D2FE3" w14:textId="77777777" w:rsidR="00BD05E9" w:rsidRPr="00BD05E9" w:rsidRDefault="00BD05E9" w:rsidP="00BD05E9">
      <w:pPr>
        <w:ind w:left="720"/>
        <w:rPr>
          <w:rFonts w:ascii="Verdana" w:hAnsi="Verdana" w:cs="Arial"/>
          <w:bCs/>
          <w:sz w:val="18"/>
          <w:szCs w:val="18"/>
          <w:lang w:val="en-US"/>
        </w:rPr>
      </w:pPr>
    </w:p>
    <w:p w14:paraId="27631DF5" w14:textId="25B0575F" w:rsidR="00CA0560" w:rsidRDefault="56F237E7" w:rsidP="06D875C0">
      <w:pPr>
        <w:pStyle w:val="Lijstalinea"/>
        <w:numPr>
          <w:ilvl w:val="0"/>
          <w:numId w:val="11"/>
        </w:numPr>
        <w:rPr>
          <w:sz w:val="18"/>
          <w:szCs w:val="18"/>
          <w:lang w:val="en-US"/>
        </w:rPr>
      </w:pPr>
      <w:r w:rsidRPr="448132D9">
        <w:rPr>
          <w:rFonts w:ascii="Verdana" w:hAnsi="Verdana" w:cs="Arial"/>
          <w:sz w:val="18"/>
          <w:szCs w:val="18"/>
          <w:lang w:val="en-US"/>
        </w:rPr>
        <w:t>Are</w:t>
      </w:r>
      <w:r w:rsidR="00A76374" w:rsidRPr="448132D9">
        <w:rPr>
          <w:rFonts w:ascii="Verdana" w:hAnsi="Verdana" w:cs="Arial"/>
          <w:sz w:val="18"/>
          <w:szCs w:val="18"/>
          <w:lang w:val="en-US"/>
        </w:rPr>
        <w:t xml:space="preserve"> the </w:t>
      </w:r>
      <w:r w:rsidR="00CA0560" w:rsidRPr="448132D9">
        <w:rPr>
          <w:rFonts w:ascii="Verdana" w:hAnsi="Verdana" w:cs="Arial"/>
          <w:sz w:val="18"/>
          <w:szCs w:val="18"/>
          <w:lang w:val="en-US"/>
        </w:rPr>
        <w:t xml:space="preserve">zero emission control valves </w:t>
      </w:r>
      <w:r w:rsidR="00A76374" w:rsidRPr="448132D9">
        <w:rPr>
          <w:rFonts w:ascii="Verdana" w:hAnsi="Verdana" w:cs="Arial"/>
          <w:sz w:val="18"/>
          <w:szCs w:val="18"/>
          <w:lang w:val="en-US"/>
        </w:rPr>
        <w:t xml:space="preserve">suitable/ designed </w:t>
      </w:r>
      <w:r w:rsidR="00CA0560" w:rsidRPr="448132D9">
        <w:rPr>
          <w:rFonts w:ascii="Verdana" w:hAnsi="Verdana" w:cs="Arial"/>
          <w:sz w:val="18"/>
          <w:szCs w:val="18"/>
          <w:lang w:val="en-US"/>
        </w:rPr>
        <w:t>for a 100% hydrogen gas application? If yes, please specify</w:t>
      </w:r>
      <w:r w:rsidR="007839CF" w:rsidRPr="448132D9">
        <w:rPr>
          <w:rFonts w:ascii="Verdana" w:hAnsi="Verdana" w:cs="Arial"/>
          <w:sz w:val="18"/>
          <w:szCs w:val="18"/>
          <w:lang w:val="en-US"/>
        </w:rPr>
        <w:t xml:space="preserve"> why</w:t>
      </w:r>
      <w:r w:rsidR="00CA0560" w:rsidRPr="448132D9">
        <w:rPr>
          <w:rFonts w:ascii="Verdana" w:hAnsi="Verdana" w:cs="Arial"/>
          <w:sz w:val="18"/>
          <w:szCs w:val="18"/>
          <w:lang w:val="en-US"/>
        </w:rPr>
        <w:t>?</w:t>
      </w:r>
    </w:p>
    <w:p w14:paraId="66AE1982" w14:textId="77777777" w:rsidR="00CA0560" w:rsidRDefault="00CA0560" w:rsidP="00CA0560">
      <w:pPr>
        <w:pStyle w:val="Lijstalinea"/>
        <w:rPr>
          <w:rFonts w:ascii="Verdana" w:hAnsi="Verdana" w:cs="Arial"/>
          <w:bCs/>
          <w:sz w:val="18"/>
          <w:szCs w:val="18"/>
          <w:lang w:val="en-US"/>
        </w:rPr>
      </w:pPr>
    </w:p>
    <w:p w14:paraId="2DEC8B70" w14:textId="20578DC3" w:rsidR="00CA0560" w:rsidRDefault="00CA0560" w:rsidP="00CA0560">
      <w:pPr>
        <w:numPr>
          <w:ilvl w:val="1"/>
          <w:numId w:val="11"/>
        </w:numPr>
        <w:rPr>
          <w:rFonts w:ascii="Verdana" w:hAnsi="Verdana" w:cs="Arial"/>
          <w:bCs/>
          <w:sz w:val="18"/>
          <w:szCs w:val="18"/>
          <w:lang w:val="en-US"/>
        </w:rPr>
      </w:pPr>
      <w:r w:rsidRPr="448132D9">
        <w:rPr>
          <w:rFonts w:ascii="Verdana" w:hAnsi="Verdana" w:cs="Arial"/>
          <w:sz w:val="18"/>
          <w:szCs w:val="18"/>
          <w:lang w:val="en-US"/>
        </w:rPr>
        <w:t>What materials are used?</w:t>
      </w:r>
    </w:p>
    <w:p w14:paraId="59E6246A" w14:textId="2E6AB02E" w:rsidR="00CA0560" w:rsidRDefault="00CA0560" w:rsidP="00CA0560">
      <w:pPr>
        <w:numPr>
          <w:ilvl w:val="1"/>
          <w:numId w:val="11"/>
        </w:numPr>
        <w:rPr>
          <w:rFonts w:ascii="Verdana" w:hAnsi="Verdana" w:cs="Arial"/>
          <w:bCs/>
          <w:sz w:val="18"/>
          <w:szCs w:val="18"/>
          <w:lang w:val="en-US"/>
        </w:rPr>
      </w:pPr>
      <w:r w:rsidRPr="448132D9">
        <w:rPr>
          <w:rFonts w:ascii="Verdana" w:hAnsi="Verdana" w:cs="Arial"/>
          <w:sz w:val="18"/>
          <w:szCs w:val="18"/>
          <w:lang w:val="en-US"/>
        </w:rPr>
        <w:t>What medium has been used for seat leakage tests and fugitive emission tests?</w:t>
      </w:r>
    </w:p>
    <w:p w14:paraId="4DF59AEB" w14:textId="23BB2647" w:rsidR="00CA0560" w:rsidRDefault="00CA0560" w:rsidP="00CA0560">
      <w:pPr>
        <w:numPr>
          <w:ilvl w:val="1"/>
          <w:numId w:val="11"/>
        </w:numPr>
        <w:rPr>
          <w:rFonts w:ascii="Verdana" w:hAnsi="Verdana" w:cs="Arial"/>
          <w:bCs/>
          <w:sz w:val="18"/>
          <w:szCs w:val="18"/>
          <w:lang w:val="en-US"/>
        </w:rPr>
      </w:pPr>
      <w:r w:rsidRPr="448132D9">
        <w:rPr>
          <w:rFonts w:ascii="Verdana" w:hAnsi="Verdana" w:cs="Arial"/>
          <w:sz w:val="18"/>
          <w:szCs w:val="18"/>
          <w:lang w:val="en-US"/>
        </w:rPr>
        <w:t>Have the valves been tested or already applied in a hydrogen network?</w:t>
      </w:r>
    </w:p>
    <w:p w14:paraId="5DB8311B" w14:textId="440AA497" w:rsidR="00CA0560" w:rsidRDefault="00CA0560" w:rsidP="00CA0560">
      <w:pPr>
        <w:numPr>
          <w:ilvl w:val="1"/>
          <w:numId w:val="11"/>
        </w:numPr>
        <w:rPr>
          <w:rFonts w:ascii="Verdana" w:hAnsi="Verdana" w:cs="Arial"/>
          <w:bCs/>
          <w:sz w:val="18"/>
          <w:szCs w:val="18"/>
          <w:lang w:val="en-US"/>
        </w:rPr>
      </w:pPr>
      <w:r w:rsidRPr="448132D9">
        <w:rPr>
          <w:rFonts w:ascii="Verdana" w:hAnsi="Verdana" w:cs="Arial"/>
          <w:sz w:val="18"/>
          <w:szCs w:val="18"/>
          <w:lang w:val="en-US"/>
        </w:rPr>
        <w:t>Other.</w:t>
      </w:r>
    </w:p>
    <w:p w14:paraId="20810251" w14:textId="77777777" w:rsidR="00CA0560" w:rsidRDefault="00CA0560" w:rsidP="00CA0560">
      <w:pPr>
        <w:pStyle w:val="Lijstalinea"/>
        <w:rPr>
          <w:rFonts w:ascii="Verdana" w:hAnsi="Verdana" w:cs="Arial"/>
          <w:bCs/>
          <w:sz w:val="18"/>
          <w:szCs w:val="18"/>
          <w:lang w:val="en-US"/>
        </w:rPr>
      </w:pPr>
    </w:p>
    <w:p w14:paraId="4E83D59E" w14:textId="0943AF09" w:rsidR="00CA0560" w:rsidRPr="00CA0560" w:rsidRDefault="00CA0560" w:rsidP="00CA0560">
      <w:pPr>
        <w:pStyle w:val="Lijstalinea"/>
        <w:numPr>
          <w:ilvl w:val="0"/>
          <w:numId w:val="11"/>
        </w:numPr>
        <w:rPr>
          <w:rFonts w:ascii="Verdana" w:hAnsi="Verdana" w:cs="Arial"/>
          <w:bCs/>
          <w:sz w:val="18"/>
          <w:szCs w:val="18"/>
          <w:lang w:val="en-US"/>
        </w:rPr>
      </w:pPr>
      <w:r w:rsidRPr="448132D9">
        <w:rPr>
          <w:rFonts w:ascii="Verdana" w:hAnsi="Verdana" w:cs="Arial"/>
          <w:sz w:val="18"/>
          <w:szCs w:val="18"/>
          <w:lang w:val="en-US"/>
        </w:rPr>
        <w:t xml:space="preserve">If not suitable for hydrogen, what is needed to make the control valves suitable? Regarding materials, design, testing etc. </w:t>
      </w:r>
    </w:p>
    <w:p w14:paraId="2124E1FB" w14:textId="77777777" w:rsidR="00CA0560" w:rsidRPr="002B197A" w:rsidRDefault="00CA0560" w:rsidP="00CA0560">
      <w:pPr>
        <w:rPr>
          <w:rFonts w:ascii="Verdana" w:hAnsi="Verdana" w:cs="Arial"/>
          <w:bCs/>
          <w:sz w:val="18"/>
          <w:szCs w:val="18"/>
          <w:lang w:val="en-US"/>
        </w:rPr>
      </w:pPr>
    </w:p>
    <w:p w14:paraId="34F383AA" w14:textId="3A46FDC7" w:rsidR="00BD05E9" w:rsidRPr="00BD05E9" w:rsidRDefault="00BD05E9" w:rsidP="06D875C0">
      <w:pPr>
        <w:numPr>
          <w:ilvl w:val="0"/>
          <w:numId w:val="11"/>
        </w:numPr>
        <w:tabs>
          <w:tab w:val="num" w:pos="720"/>
        </w:tabs>
        <w:rPr>
          <w:rFonts w:ascii="Verdana" w:hAnsi="Verdana" w:cs="Arial"/>
          <w:sz w:val="18"/>
          <w:szCs w:val="18"/>
          <w:lang w:val="en-US"/>
        </w:rPr>
      </w:pPr>
      <w:r w:rsidRPr="448132D9">
        <w:rPr>
          <w:rFonts w:ascii="Verdana" w:hAnsi="Verdana" w:cs="Arial"/>
          <w:sz w:val="18"/>
          <w:szCs w:val="18"/>
          <w:lang w:val="en-US"/>
        </w:rPr>
        <w:t xml:space="preserve">Describe your experience in supplying </w:t>
      </w:r>
      <w:r w:rsidR="008A2800" w:rsidRPr="448132D9">
        <w:rPr>
          <w:rFonts w:ascii="Verdana" w:hAnsi="Verdana" w:cs="Arial"/>
          <w:sz w:val="18"/>
          <w:szCs w:val="18"/>
          <w:lang w:val="en-US"/>
        </w:rPr>
        <w:t>the zero</w:t>
      </w:r>
      <w:r w:rsidR="70C80344" w:rsidRPr="448132D9">
        <w:rPr>
          <w:rFonts w:ascii="Verdana" w:hAnsi="Verdana" w:cs="Arial"/>
          <w:sz w:val="18"/>
          <w:szCs w:val="18"/>
          <w:lang w:val="en-US"/>
        </w:rPr>
        <w:t>-</w:t>
      </w:r>
      <w:r w:rsidR="008A2800" w:rsidRPr="448132D9">
        <w:rPr>
          <w:rFonts w:ascii="Verdana" w:hAnsi="Verdana" w:cs="Arial"/>
          <w:sz w:val="18"/>
          <w:szCs w:val="18"/>
          <w:lang w:val="en-US"/>
        </w:rPr>
        <w:t>emission control valves</w:t>
      </w:r>
      <w:r w:rsidRPr="448132D9">
        <w:rPr>
          <w:rFonts w:ascii="Verdana" w:hAnsi="Verdana" w:cs="Arial"/>
          <w:sz w:val="18"/>
          <w:szCs w:val="18"/>
          <w:lang w:val="en-US"/>
        </w:rPr>
        <w:t xml:space="preserve"> for both natural gas network applications</w:t>
      </w:r>
      <w:r w:rsidR="008A2800" w:rsidRPr="448132D9">
        <w:rPr>
          <w:rFonts w:ascii="Verdana" w:hAnsi="Verdana" w:cs="Arial"/>
          <w:sz w:val="18"/>
          <w:szCs w:val="18"/>
          <w:lang w:val="en-US"/>
        </w:rPr>
        <w:t xml:space="preserve"> as well as hydrogen</w:t>
      </w:r>
      <w:r w:rsidRPr="448132D9">
        <w:rPr>
          <w:rFonts w:ascii="Verdana" w:hAnsi="Verdana" w:cs="Arial"/>
          <w:sz w:val="18"/>
          <w:szCs w:val="18"/>
          <w:lang w:val="en-US"/>
        </w:rPr>
        <w:t>:</w:t>
      </w:r>
    </w:p>
    <w:p w14:paraId="7D0EDFE1" w14:textId="487CB74B" w:rsidR="00BD05E9" w:rsidRPr="007839CF" w:rsidRDefault="00BD05E9" w:rsidP="00ED1BF9">
      <w:pPr>
        <w:numPr>
          <w:ilvl w:val="1"/>
          <w:numId w:val="11"/>
        </w:numPr>
        <w:tabs>
          <w:tab w:val="num" w:pos="1440"/>
        </w:tabs>
        <w:rPr>
          <w:rFonts w:ascii="Verdana" w:hAnsi="Verdana" w:cs="Arial"/>
          <w:bCs/>
          <w:sz w:val="18"/>
          <w:szCs w:val="18"/>
          <w:lang w:val="en-US"/>
        </w:rPr>
      </w:pPr>
      <w:r w:rsidRPr="448132D9">
        <w:rPr>
          <w:rFonts w:ascii="Verdana" w:hAnsi="Verdana" w:cs="Arial"/>
          <w:sz w:val="18"/>
          <w:szCs w:val="18"/>
          <w:lang w:val="en-US"/>
        </w:rPr>
        <w:t>Which diameter</w:t>
      </w:r>
      <w:r w:rsidR="007839CF" w:rsidRPr="448132D9">
        <w:rPr>
          <w:rFonts w:ascii="Verdana" w:hAnsi="Verdana" w:cs="Arial"/>
          <w:sz w:val="18"/>
          <w:szCs w:val="18"/>
          <w:lang w:val="en-US"/>
        </w:rPr>
        <w:t>, pressure ratings</w:t>
      </w:r>
      <w:r w:rsidRPr="448132D9">
        <w:rPr>
          <w:rFonts w:ascii="Verdana" w:hAnsi="Verdana" w:cs="Arial"/>
          <w:sz w:val="18"/>
          <w:szCs w:val="18"/>
          <w:lang w:val="en-US"/>
        </w:rPr>
        <w:t xml:space="preserve"> and quantities?</w:t>
      </w:r>
    </w:p>
    <w:p w14:paraId="3EAFB3BF" w14:textId="77777777" w:rsidR="00BD05E9" w:rsidRPr="00BD05E9" w:rsidRDefault="00BD05E9" w:rsidP="00ED1BF9">
      <w:pPr>
        <w:numPr>
          <w:ilvl w:val="1"/>
          <w:numId w:val="11"/>
        </w:numPr>
        <w:tabs>
          <w:tab w:val="num" w:pos="1440"/>
        </w:tabs>
        <w:rPr>
          <w:rFonts w:ascii="Verdana" w:hAnsi="Verdana" w:cs="Arial"/>
          <w:bCs/>
          <w:sz w:val="18"/>
          <w:szCs w:val="18"/>
          <w:lang w:val="nl-NL"/>
        </w:rPr>
      </w:pPr>
      <w:r w:rsidRPr="448132D9">
        <w:rPr>
          <w:rFonts w:ascii="Verdana" w:hAnsi="Verdana" w:cs="Arial"/>
          <w:sz w:val="18"/>
          <w:szCs w:val="18"/>
          <w:lang w:val="en-US"/>
        </w:rPr>
        <w:t>What delivery times?</w:t>
      </w:r>
    </w:p>
    <w:p w14:paraId="758F8DB6" w14:textId="2AADA695" w:rsidR="00BD05E9" w:rsidRDefault="00BD05E9" w:rsidP="06D875C0">
      <w:pPr>
        <w:numPr>
          <w:ilvl w:val="1"/>
          <w:numId w:val="11"/>
        </w:numPr>
        <w:rPr>
          <w:rFonts w:ascii="Verdana" w:hAnsi="Verdana" w:cs="Arial"/>
          <w:sz w:val="18"/>
          <w:szCs w:val="18"/>
          <w:lang w:val="en-US"/>
        </w:rPr>
      </w:pPr>
      <w:r w:rsidRPr="448132D9">
        <w:rPr>
          <w:rFonts w:ascii="Verdana" w:hAnsi="Verdana" w:cs="Arial"/>
          <w:sz w:val="18"/>
          <w:szCs w:val="18"/>
          <w:lang w:val="en-US"/>
        </w:rPr>
        <w:t xml:space="preserve">Can you </w:t>
      </w:r>
      <w:r w:rsidR="2D1E4B25" w:rsidRPr="448132D9">
        <w:rPr>
          <w:rFonts w:ascii="Verdana" w:hAnsi="Verdana" w:cs="Arial"/>
          <w:sz w:val="18"/>
          <w:szCs w:val="18"/>
          <w:lang w:val="en-US"/>
        </w:rPr>
        <w:t xml:space="preserve">provide </w:t>
      </w:r>
      <w:r w:rsidRPr="448132D9">
        <w:rPr>
          <w:rFonts w:ascii="Verdana" w:hAnsi="Verdana" w:cs="Arial"/>
          <w:sz w:val="18"/>
          <w:szCs w:val="18"/>
          <w:lang w:val="en-US"/>
        </w:rPr>
        <w:t>a reference list of the last 3 years</w:t>
      </w:r>
      <w:r w:rsidR="148A5842" w:rsidRPr="448132D9">
        <w:rPr>
          <w:rFonts w:ascii="Verdana" w:hAnsi="Verdana" w:cs="Arial"/>
          <w:sz w:val="18"/>
          <w:szCs w:val="18"/>
          <w:lang w:val="en-US"/>
        </w:rPr>
        <w:t xml:space="preserve"> for the delivered valves which comply</w:t>
      </w:r>
      <w:r w:rsidRPr="448132D9">
        <w:rPr>
          <w:rFonts w:ascii="Verdana" w:hAnsi="Verdana" w:cs="Arial"/>
          <w:sz w:val="18"/>
          <w:szCs w:val="18"/>
          <w:lang w:val="en-US"/>
        </w:rPr>
        <w:t xml:space="preserve"> with our scope?</w:t>
      </w:r>
    </w:p>
    <w:p w14:paraId="6B5F1560" w14:textId="167B6B4E" w:rsidR="00E52807" w:rsidRDefault="00E52807" w:rsidP="06D875C0">
      <w:pPr>
        <w:numPr>
          <w:ilvl w:val="1"/>
          <w:numId w:val="11"/>
        </w:numPr>
        <w:rPr>
          <w:rFonts w:ascii="Verdana" w:hAnsi="Verdana" w:cs="Arial"/>
          <w:sz w:val="18"/>
          <w:szCs w:val="18"/>
          <w:lang w:val="en-US"/>
        </w:rPr>
      </w:pPr>
      <w:r w:rsidRPr="448132D9">
        <w:rPr>
          <w:rFonts w:ascii="Verdana" w:hAnsi="Verdana" w:cs="Arial"/>
          <w:sz w:val="18"/>
          <w:szCs w:val="18"/>
          <w:lang w:val="en-US"/>
        </w:rPr>
        <w:t>Specify the TRL</w:t>
      </w:r>
    </w:p>
    <w:p w14:paraId="4DA22432" w14:textId="77777777" w:rsidR="0075397F" w:rsidRDefault="0075397F" w:rsidP="0075397F">
      <w:pPr>
        <w:ind w:left="1440"/>
        <w:rPr>
          <w:rFonts w:ascii="Verdana" w:hAnsi="Verdana" w:cs="Arial"/>
          <w:bCs/>
          <w:sz w:val="18"/>
          <w:szCs w:val="18"/>
          <w:lang w:val="en-US"/>
        </w:rPr>
      </w:pPr>
    </w:p>
    <w:p w14:paraId="4193A3E0" w14:textId="23F619AA" w:rsidR="0075397F" w:rsidRPr="002B197A" w:rsidRDefault="0075397F" w:rsidP="06D875C0">
      <w:pPr>
        <w:numPr>
          <w:ilvl w:val="0"/>
          <w:numId w:val="11"/>
        </w:numPr>
        <w:rPr>
          <w:rFonts w:ascii="Verdana" w:hAnsi="Verdana" w:cs="Arial"/>
          <w:sz w:val="18"/>
          <w:szCs w:val="18"/>
          <w:lang w:val="en-US"/>
        </w:rPr>
      </w:pPr>
      <w:r w:rsidRPr="448132D9">
        <w:rPr>
          <w:rFonts w:ascii="Verdana" w:hAnsi="Verdana" w:cs="Arial"/>
          <w:sz w:val="18"/>
          <w:szCs w:val="18"/>
          <w:lang w:val="en-US"/>
        </w:rPr>
        <w:t>What other kind of mediums can the zero</w:t>
      </w:r>
      <w:r w:rsidR="73F431E9" w:rsidRPr="448132D9">
        <w:rPr>
          <w:rFonts w:ascii="Verdana" w:hAnsi="Verdana" w:cs="Arial"/>
          <w:sz w:val="18"/>
          <w:szCs w:val="18"/>
          <w:lang w:val="en-US"/>
        </w:rPr>
        <w:t>-</w:t>
      </w:r>
      <w:r w:rsidRPr="448132D9">
        <w:rPr>
          <w:rFonts w:ascii="Verdana" w:hAnsi="Verdana" w:cs="Arial"/>
          <w:sz w:val="18"/>
          <w:szCs w:val="18"/>
          <w:lang w:val="en-US"/>
        </w:rPr>
        <w:t xml:space="preserve">emission control valve handle? </w:t>
      </w:r>
      <w:r w:rsidR="4116DB3F" w:rsidRPr="448132D9">
        <w:rPr>
          <w:rFonts w:ascii="Verdana" w:hAnsi="Verdana" w:cs="Arial"/>
          <w:sz w:val="18"/>
          <w:szCs w:val="18"/>
          <w:lang w:val="en-US"/>
        </w:rPr>
        <w:t>E.g.,</w:t>
      </w:r>
      <w:r w:rsidRPr="448132D9">
        <w:rPr>
          <w:rFonts w:ascii="Verdana" w:hAnsi="Verdana" w:cs="Arial"/>
          <w:sz w:val="18"/>
          <w:szCs w:val="18"/>
          <w:lang w:val="en-US"/>
        </w:rPr>
        <w:t xml:space="preserve"> nitrogen, CO2, LNG, biogas?</w:t>
      </w:r>
    </w:p>
    <w:p w14:paraId="4D8D6631" w14:textId="77777777" w:rsidR="00BD05E9" w:rsidRPr="00BD05E9" w:rsidRDefault="00BD05E9" w:rsidP="00BD05E9">
      <w:pPr>
        <w:rPr>
          <w:rFonts w:ascii="Verdana" w:hAnsi="Verdana" w:cs="Arial"/>
          <w:bCs/>
          <w:sz w:val="18"/>
          <w:szCs w:val="18"/>
          <w:lang w:val="en-US"/>
        </w:rPr>
      </w:pPr>
    </w:p>
    <w:p w14:paraId="70F79666" w14:textId="7A7FF655" w:rsidR="00BD05E9" w:rsidRDefault="007839CF" w:rsidP="06D875C0">
      <w:pPr>
        <w:numPr>
          <w:ilvl w:val="0"/>
          <w:numId w:val="11"/>
        </w:numPr>
        <w:tabs>
          <w:tab w:val="num" w:pos="720"/>
        </w:tabs>
        <w:rPr>
          <w:rFonts w:ascii="Verdana" w:hAnsi="Verdana" w:cs="Arial"/>
          <w:sz w:val="18"/>
          <w:szCs w:val="18"/>
          <w:lang w:val="en-US"/>
        </w:rPr>
      </w:pPr>
      <w:r w:rsidRPr="448132D9">
        <w:rPr>
          <w:rFonts w:ascii="Verdana" w:hAnsi="Verdana" w:cs="Arial"/>
          <w:sz w:val="18"/>
          <w:szCs w:val="18"/>
          <w:lang w:val="en-US"/>
        </w:rPr>
        <w:t>Are</w:t>
      </w:r>
      <w:r w:rsidR="00BD05E9" w:rsidRPr="448132D9">
        <w:rPr>
          <w:rFonts w:ascii="Verdana" w:hAnsi="Verdana" w:cs="Arial"/>
          <w:sz w:val="18"/>
          <w:szCs w:val="18"/>
          <w:lang w:val="en-US"/>
        </w:rPr>
        <w:t xml:space="preserve"> </w:t>
      </w:r>
      <w:r w:rsidRPr="448132D9">
        <w:rPr>
          <w:rFonts w:ascii="Verdana" w:hAnsi="Verdana" w:cs="Arial"/>
          <w:sz w:val="18"/>
          <w:szCs w:val="18"/>
          <w:lang w:val="en-US"/>
        </w:rPr>
        <w:t xml:space="preserve">the zero emission </w:t>
      </w:r>
      <w:r w:rsidR="00BD05E9" w:rsidRPr="448132D9">
        <w:rPr>
          <w:rFonts w:ascii="Verdana" w:hAnsi="Verdana" w:cs="Arial"/>
          <w:sz w:val="18"/>
          <w:szCs w:val="18"/>
          <w:lang w:val="en-US"/>
        </w:rPr>
        <w:t>control valves suitable for an underground application</w:t>
      </w:r>
      <w:r w:rsidR="00BA19EE" w:rsidRPr="448132D9">
        <w:rPr>
          <w:rFonts w:ascii="Verdana" w:hAnsi="Verdana" w:cs="Arial"/>
          <w:sz w:val="18"/>
          <w:szCs w:val="18"/>
          <w:lang w:val="en-US"/>
        </w:rPr>
        <w:t xml:space="preserve">? Is a </w:t>
      </w:r>
      <w:r w:rsidR="5FB94498" w:rsidRPr="448132D9">
        <w:rPr>
          <w:rFonts w:ascii="Verdana" w:hAnsi="Verdana" w:cs="Arial"/>
          <w:sz w:val="18"/>
          <w:szCs w:val="18"/>
          <w:lang w:val="en-US"/>
        </w:rPr>
        <w:t>s</w:t>
      </w:r>
      <w:r w:rsidR="00BD05E9" w:rsidRPr="448132D9">
        <w:rPr>
          <w:rFonts w:ascii="Verdana" w:hAnsi="Verdana" w:cs="Arial"/>
          <w:sz w:val="18"/>
          <w:szCs w:val="18"/>
          <w:lang w:val="en-US"/>
        </w:rPr>
        <w:t>tem extension</w:t>
      </w:r>
      <w:r w:rsidR="00BA19EE" w:rsidRPr="448132D9">
        <w:rPr>
          <w:rFonts w:ascii="Verdana" w:hAnsi="Verdana" w:cs="Arial"/>
          <w:sz w:val="18"/>
          <w:szCs w:val="18"/>
          <w:lang w:val="en-US"/>
        </w:rPr>
        <w:t xml:space="preserve"> required</w:t>
      </w:r>
      <w:r w:rsidR="00BD05E9" w:rsidRPr="448132D9">
        <w:rPr>
          <w:rFonts w:ascii="Verdana" w:hAnsi="Verdana" w:cs="Arial"/>
          <w:sz w:val="18"/>
          <w:szCs w:val="18"/>
          <w:lang w:val="en-US"/>
        </w:rPr>
        <w:t>?</w:t>
      </w:r>
      <w:r w:rsidR="00BA19EE" w:rsidRPr="448132D9">
        <w:rPr>
          <w:rFonts w:ascii="Verdana" w:hAnsi="Verdana" w:cs="Arial"/>
          <w:sz w:val="18"/>
          <w:szCs w:val="18"/>
          <w:lang w:val="en-US"/>
        </w:rPr>
        <w:t xml:space="preserve"> If yes, w</w:t>
      </w:r>
      <w:r w:rsidR="00BD05E9" w:rsidRPr="448132D9">
        <w:rPr>
          <w:rFonts w:ascii="Verdana" w:hAnsi="Verdana" w:cs="Arial"/>
          <w:sz w:val="18"/>
          <w:szCs w:val="18"/>
          <w:lang w:val="en-US"/>
        </w:rPr>
        <w:t xml:space="preserve">hat is the maximum possible stem extension you can deliver? Please </w:t>
      </w:r>
      <w:r w:rsidR="00BA19EE" w:rsidRPr="448132D9">
        <w:rPr>
          <w:rFonts w:ascii="Verdana" w:hAnsi="Verdana" w:cs="Arial"/>
          <w:sz w:val="18"/>
          <w:szCs w:val="18"/>
          <w:lang w:val="en-US"/>
        </w:rPr>
        <w:t>provide</w:t>
      </w:r>
      <w:r w:rsidR="00BD05E9" w:rsidRPr="448132D9">
        <w:rPr>
          <w:rFonts w:ascii="Verdana" w:hAnsi="Verdana" w:cs="Arial"/>
          <w:sz w:val="18"/>
          <w:szCs w:val="18"/>
          <w:lang w:val="en-US"/>
        </w:rPr>
        <w:t xml:space="preserve"> a drawing of the valve + stem extension</w:t>
      </w:r>
      <w:r w:rsidR="00BA19EE" w:rsidRPr="448132D9">
        <w:rPr>
          <w:rFonts w:ascii="Verdana" w:hAnsi="Verdana" w:cs="Arial"/>
          <w:sz w:val="18"/>
          <w:szCs w:val="18"/>
          <w:lang w:val="en-US"/>
        </w:rPr>
        <w:t>.</w:t>
      </w:r>
    </w:p>
    <w:p w14:paraId="746028BC" w14:textId="2807B04E" w:rsidR="007839CF" w:rsidRDefault="007839CF" w:rsidP="007839CF">
      <w:pPr>
        <w:rPr>
          <w:rFonts w:ascii="Verdana" w:hAnsi="Verdana" w:cs="Arial"/>
          <w:bCs/>
          <w:sz w:val="18"/>
          <w:szCs w:val="18"/>
          <w:lang w:val="en-US"/>
        </w:rPr>
      </w:pPr>
    </w:p>
    <w:p w14:paraId="4A036B7D" w14:textId="53D96059" w:rsidR="007839CF" w:rsidRDefault="00B34D4A" w:rsidP="06D875C0">
      <w:pPr>
        <w:pStyle w:val="Lijstalinea"/>
        <w:numPr>
          <w:ilvl w:val="0"/>
          <w:numId w:val="11"/>
        </w:numPr>
        <w:rPr>
          <w:rFonts w:ascii="Verdana" w:hAnsi="Verdana" w:cs="Arial"/>
          <w:sz w:val="18"/>
          <w:szCs w:val="18"/>
          <w:lang w:val="en-US"/>
        </w:rPr>
      </w:pPr>
      <w:r w:rsidRPr="448132D9">
        <w:rPr>
          <w:rFonts w:ascii="Verdana" w:hAnsi="Verdana" w:cs="Arial"/>
          <w:sz w:val="18"/>
          <w:szCs w:val="18"/>
          <w:lang w:val="en-US"/>
        </w:rPr>
        <w:t xml:space="preserve">Are the zero emission control valves suitable for an underground application in which cathodic protection is applicable? </w:t>
      </w:r>
      <w:r w:rsidR="00BA19EE" w:rsidRPr="448132D9">
        <w:rPr>
          <w:rFonts w:ascii="Verdana" w:hAnsi="Verdana" w:cs="Arial"/>
          <w:sz w:val="18"/>
          <w:szCs w:val="18"/>
          <w:lang w:val="en-US"/>
        </w:rPr>
        <w:t>Is for example the</w:t>
      </w:r>
      <w:r w:rsidRPr="448132D9">
        <w:rPr>
          <w:rFonts w:ascii="Verdana" w:hAnsi="Verdana" w:cs="Arial"/>
          <w:sz w:val="18"/>
          <w:szCs w:val="18"/>
          <w:lang w:val="en-US"/>
        </w:rPr>
        <w:t xml:space="preserve"> valve body electrically / electromagnetically</w:t>
      </w:r>
      <w:r w:rsidR="00BA19EE" w:rsidRPr="448132D9">
        <w:rPr>
          <w:rFonts w:ascii="Verdana" w:hAnsi="Verdana" w:cs="Arial"/>
          <w:sz w:val="18"/>
          <w:szCs w:val="18"/>
          <w:lang w:val="en-US"/>
        </w:rPr>
        <w:t xml:space="preserve"> </w:t>
      </w:r>
      <w:r w:rsidRPr="448132D9">
        <w:rPr>
          <w:rFonts w:ascii="Verdana" w:hAnsi="Verdana" w:cs="Arial"/>
          <w:sz w:val="18"/>
          <w:szCs w:val="18"/>
          <w:lang w:val="en-US"/>
        </w:rPr>
        <w:t>insulated from the above ground components (control box or actuator)?</w:t>
      </w:r>
    </w:p>
    <w:p w14:paraId="5B80194F" w14:textId="77777777" w:rsidR="003B72E3" w:rsidRPr="003B72E3" w:rsidRDefault="003B72E3" w:rsidP="003B72E3">
      <w:pPr>
        <w:pStyle w:val="Lijstalinea"/>
        <w:rPr>
          <w:rFonts w:ascii="Verdana" w:hAnsi="Verdana" w:cs="Arial"/>
          <w:bCs/>
          <w:sz w:val="18"/>
          <w:szCs w:val="18"/>
          <w:lang w:val="en-US"/>
        </w:rPr>
      </w:pPr>
    </w:p>
    <w:p w14:paraId="09068DF1" w14:textId="730554BB" w:rsidR="003B72E3" w:rsidRPr="003B72E3" w:rsidRDefault="003B72E3" w:rsidP="003B72E3">
      <w:pPr>
        <w:rPr>
          <w:rFonts w:ascii="Verdana" w:hAnsi="Verdana" w:cs="Arial"/>
          <w:b/>
          <w:sz w:val="18"/>
          <w:szCs w:val="18"/>
          <w:lang w:val="en-US"/>
        </w:rPr>
      </w:pPr>
      <w:r w:rsidRPr="003B72E3">
        <w:rPr>
          <w:rFonts w:ascii="Verdana" w:hAnsi="Verdana" w:cs="Arial"/>
          <w:b/>
          <w:sz w:val="18"/>
          <w:szCs w:val="18"/>
          <w:lang w:val="en-US"/>
        </w:rPr>
        <w:t>Delivery and services</w:t>
      </w:r>
    </w:p>
    <w:p w14:paraId="401CCD37" w14:textId="77777777" w:rsidR="00BD05E9" w:rsidRPr="00BD05E9" w:rsidRDefault="00BD05E9" w:rsidP="00BD05E9">
      <w:pPr>
        <w:rPr>
          <w:rFonts w:ascii="Verdana" w:hAnsi="Verdana" w:cs="Arial"/>
          <w:bCs/>
          <w:sz w:val="18"/>
          <w:szCs w:val="18"/>
          <w:lang w:val="en-US"/>
        </w:rPr>
      </w:pPr>
    </w:p>
    <w:p w14:paraId="422073AB" w14:textId="0F529F3C" w:rsidR="0075397F" w:rsidRPr="002B197A" w:rsidRDefault="7D541FD4" w:rsidP="06D875C0">
      <w:pPr>
        <w:pStyle w:val="Lijstalinea"/>
        <w:numPr>
          <w:ilvl w:val="0"/>
          <w:numId w:val="11"/>
        </w:numPr>
        <w:rPr>
          <w:rFonts w:ascii="Verdana" w:hAnsi="Verdana" w:cs="Arial"/>
          <w:sz w:val="18"/>
          <w:szCs w:val="18"/>
        </w:rPr>
      </w:pPr>
      <w:r w:rsidRPr="448132D9">
        <w:rPr>
          <w:rFonts w:ascii="Verdana" w:hAnsi="Verdana" w:cs="Arial"/>
          <w:sz w:val="18"/>
          <w:szCs w:val="18"/>
        </w:rPr>
        <w:t>Please</w:t>
      </w:r>
      <w:r w:rsidR="4B57093E" w:rsidRPr="448132D9">
        <w:rPr>
          <w:rFonts w:ascii="Verdana" w:hAnsi="Verdana" w:cs="Arial"/>
          <w:sz w:val="18"/>
          <w:szCs w:val="18"/>
        </w:rPr>
        <w:t xml:space="preserve"> </w:t>
      </w:r>
      <w:r w:rsidR="00A702FC" w:rsidRPr="448132D9">
        <w:rPr>
          <w:rFonts w:ascii="Verdana" w:hAnsi="Verdana" w:cs="Arial"/>
          <w:sz w:val="18"/>
          <w:szCs w:val="18"/>
          <w:lang w:val="en-US"/>
        </w:rPr>
        <w:t>specify</w:t>
      </w:r>
      <w:r w:rsidRPr="448132D9">
        <w:rPr>
          <w:rFonts w:ascii="Verdana" w:hAnsi="Verdana" w:cs="Arial"/>
          <w:sz w:val="18"/>
          <w:szCs w:val="18"/>
          <w:lang w:val="en-US"/>
        </w:rPr>
        <w:t xml:space="preserve"> which part of the scope is supplied in house and which part is purchased from other parties. Mention all third parties</w:t>
      </w:r>
      <w:r w:rsidR="558D29AA" w:rsidRPr="448132D9">
        <w:rPr>
          <w:rFonts w:ascii="Verdana" w:hAnsi="Verdana" w:cs="Arial"/>
          <w:sz w:val="18"/>
          <w:szCs w:val="18"/>
          <w:lang w:val="en-US"/>
        </w:rPr>
        <w:t xml:space="preserve"> (name and country)</w:t>
      </w:r>
      <w:r w:rsidRPr="448132D9">
        <w:rPr>
          <w:rFonts w:ascii="Verdana" w:hAnsi="Verdana" w:cs="Arial"/>
          <w:sz w:val="18"/>
          <w:szCs w:val="18"/>
          <w:lang w:val="en-US"/>
        </w:rPr>
        <w:t>.</w:t>
      </w:r>
      <w:r w:rsidRPr="448132D9">
        <w:rPr>
          <w:rFonts w:ascii="Verdana" w:hAnsi="Verdana" w:cs="Arial"/>
          <w:sz w:val="18"/>
          <w:szCs w:val="18"/>
        </w:rPr>
        <w:t xml:space="preserve"> </w:t>
      </w:r>
      <w:r w:rsidR="0075397F" w:rsidRPr="448132D9">
        <w:rPr>
          <w:rFonts w:ascii="Verdana" w:hAnsi="Verdana" w:cs="Arial"/>
          <w:sz w:val="18"/>
          <w:szCs w:val="18"/>
        </w:rPr>
        <w:t>For example</w:t>
      </w:r>
      <w:r w:rsidR="039F2BD0" w:rsidRPr="448132D9">
        <w:rPr>
          <w:rFonts w:ascii="Verdana" w:hAnsi="Verdana" w:cs="Arial"/>
          <w:sz w:val="18"/>
          <w:szCs w:val="18"/>
        </w:rPr>
        <w:t xml:space="preserve">, </w:t>
      </w:r>
      <w:r w:rsidR="0075397F" w:rsidRPr="448132D9">
        <w:rPr>
          <w:rFonts w:ascii="Verdana" w:hAnsi="Verdana" w:cs="Arial"/>
          <w:sz w:val="18"/>
          <w:szCs w:val="18"/>
        </w:rPr>
        <w:t>only delivering of control</w:t>
      </w:r>
      <w:r w:rsidR="1FE98611" w:rsidRPr="448132D9">
        <w:rPr>
          <w:rFonts w:ascii="Verdana" w:hAnsi="Verdana" w:cs="Arial"/>
          <w:sz w:val="18"/>
          <w:szCs w:val="18"/>
        </w:rPr>
        <w:t xml:space="preserve"> </w:t>
      </w:r>
      <w:r w:rsidR="0075397F" w:rsidRPr="448132D9">
        <w:rPr>
          <w:rFonts w:ascii="Verdana" w:hAnsi="Verdana" w:cs="Arial"/>
          <w:sz w:val="18"/>
          <w:szCs w:val="18"/>
        </w:rPr>
        <w:t>valves or also design, production, testing, coating etc.</w:t>
      </w:r>
      <w:r w:rsidR="03222A0C" w:rsidRPr="448132D9">
        <w:rPr>
          <w:rFonts w:ascii="Verdana" w:hAnsi="Verdana" w:cs="Arial"/>
          <w:sz w:val="18"/>
          <w:szCs w:val="18"/>
        </w:rPr>
        <w:t xml:space="preserve"> </w:t>
      </w:r>
      <w:r w:rsidR="5C69B916" w:rsidRPr="448132D9">
        <w:rPr>
          <w:rFonts w:ascii="Verdana" w:hAnsi="Verdana" w:cs="Arial"/>
          <w:sz w:val="18"/>
          <w:szCs w:val="18"/>
        </w:rPr>
        <w:t>More specific</w:t>
      </w:r>
      <w:r w:rsidR="078FB951" w:rsidRPr="448132D9">
        <w:rPr>
          <w:rFonts w:ascii="Verdana" w:hAnsi="Verdana" w:cs="Arial"/>
          <w:sz w:val="18"/>
          <w:szCs w:val="18"/>
        </w:rPr>
        <w:t>:</w:t>
      </w:r>
    </w:p>
    <w:p w14:paraId="527234D4" w14:textId="690B53D9" w:rsidR="35FB165B" w:rsidRDefault="35FB165B"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Where are the casting produced?</w:t>
      </w:r>
    </w:p>
    <w:p w14:paraId="6031219B" w14:textId="152D248A" w:rsidR="05AFE05D" w:rsidRDefault="05AFE05D"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Where are the actuators produced</w:t>
      </w:r>
      <w:r w:rsidR="70CE4BD7" w:rsidRPr="448132D9">
        <w:rPr>
          <w:rFonts w:ascii="Verdana" w:hAnsi="Verdana" w:cs="Arial"/>
          <w:sz w:val="18"/>
          <w:szCs w:val="18"/>
          <w:lang w:val="en-US"/>
        </w:rPr>
        <w:t>?</w:t>
      </w:r>
    </w:p>
    <w:p w14:paraId="29653BB7" w14:textId="2231B6AE" w:rsidR="0075397F" w:rsidRPr="0075397F" w:rsidRDefault="0075397F"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 xml:space="preserve">In which country are the valves </w:t>
      </w:r>
      <w:r w:rsidR="0C2B51C1" w:rsidRPr="448132D9">
        <w:rPr>
          <w:rFonts w:ascii="Verdana" w:hAnsi="Verdana" w:cs="Arial"/>
          <w:sz w:val="18"/>
          <w:szCs w:val="18"/>
          <w:lang w:val="en-US"/>
        </w:rPr>
        <w:t>assembl</w:t>
      </w:r>
      <w:r w:rsidRPr="448132D9">
        <w:rPr>
          <w:rFonts w:ascii="Verdana" w:hAnsi="Verdana" w:cs="Arial"/>
          <w:sz w:val="18"/>
          <w:szCs w:val="18"/>
          <w:lang w:val="en-US"/>
        </w:rPr>
        <w:t>ed?</w:t>
      </w:r>
    </w:p>
    <w:p w14:paraId="17364BE8" w14:textId="15430109" w:rsidR="0075397F" w:rsidRPr="0075397F" w:rsidRDefault="380BCAE8"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 xml:space="preserve">How is the quality of the sub-suppliers controlled? Please describe your quality control of the sub-suppliers, if </w:t>
      </w:r>
      <w:r w:rsidR="7467261A" w:rsidRPr="448132D9">
        <w:rPr>
          <w:rFonts w:ascii="Verdana" w:hAnsi="Verdana" w:cs="Arial"/>
          <w:sz w:val="18"/>
          <w:szCs w:val="18"/>
          <w:lang w:val="en-US"/>
        </w:rPr>
        <w:t>any;</w:t>
      </w:r>
    </w:p>
    <w:p w14:paraId="46936D4D" w14:textId="5EECBA74" w:rsidR="0075397F" w:rsidRPr="0075397F" w:rsidRDefault="71527DF9" w:rsidP="06D875C0">
      <w:pPr>
        <w:pStyle w:val="Lijstalinea"/>
        <w:numPr>
          <w:ilvl w:val="1"/>
          <w:numId w:val="11"/>
        </w:numPr>
        <w:rPr>
          <w:sz w:val="18"/>
          <w:szCs w:val="18"/>
          <w:lang w:val="en-US"/>
        </w:rPr>
      </w:pPr>
      <w:r w:rsidRPr="448132D9">
        <w:rPr>
          <w:rFonts w:ascii="Verdana" w:hAnsi="Verdana" w:cs="Arial"/>
          <w:sz w:val="18"/>
          <w:szCs w:val="18"/>
          <w:lang w:val="en-US"/>
        </w:rPr>
        <w:t xml:space="preserve">Which tests are conducted </w:t>
      </w:r>
      <w:r w:rsidR="7BA875EC" w:rsidRPr="448132D9">
        <w:rPr>
          <w:rFonts w:ascii="Verdana" w:hAnsi="Verdana" w:cs="Arial"/>
          <w:sz w:val="18"/>
          <w:szCs w:val="18"/>
          <w:lang w:val="en-US"/>
        </w:rPr>
        <w:t>in-house</w:t>
      </w:r>
      <w:r w:rsidRPr="448132D9">
        <w:rPr>
          <w:rFonts w:ascii="Verdana" w:hAnsi="Verdana" w:cs="Arial"/>
          <w:sz w:val="18"/>
          <w:szCs w:val="18"/>
          <w:lang w:val="en-US"/>
        </w:rPr>
        <w:t>? For example, NDT, pressure test or function tests. If done by a sub-supplier, how is this organized?</w:t>
      </w:r>
    </w:p>
    <w:p w14:paraId="19F93AC6" w14:textId="6BFECD58" w:rsidR="0075397F" w:rsidRPr="0075397F" w:rsidRDefault="2DDF7E40"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If applicable, a</w:t>
      </w:r>
      <w:r w:rsidR="0075397F" w:rsidRPr="448132D9">
        <w:rPr>
          <w:rFonts w:ascii="Verdana" w:hAnsi="Verdana" w:cs="Arial"/>
          <w:sz w:val="18"/>
          <w:szCs w:val="18"/>
          <w:lang w:val="en-US"/>
        </w:rPr>
        <w:t xml:space="preserve">re welding activities also done by yourself? If </w:t>
      </w:r>
      <w:r w:rsidR="2CF51451" w:rsidRPr="448132D9">
        <w:rPr>
          <w:rFonts w:ascii="Verdana" w:hAnsi="Verdana" w:cs="Arial"/>
          <w:sz w:val="18"/>
          <w:szCs w:val="18"/>
          <w:lang w:val="en-US"/>
        </w:rPr>
        <w:t>not</w:t>
      </w:r>
      <w:r w:rsidR="0075397F" w:rsidRPr="448132D9">
        <w:rPr>
          <w:rFonts w:ascii="Verdana" w:hAnsi="Verdana" w:cs="Arial"/>
          <w:sz w:val="18"/>
          <w:szCs w:val="18"/>
          <w:lang w:val="en-US"/>
        </w:rPr>
        <w:t xml:space="preserve">, please specify how the welding activities are organized. </w:t>
      </w:r>
    </w:p>
    <w:p w14:paraId="6721A4CA" w14:textId="019F007E" w:rsidR="0075397F" w:rsidRPr="0075397F" w:rsidRDefault="0075397F"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 xml:space="preserve">Is the coating applied by yourself? If no, how is this organized? </w:t>
      </w:r>
    </w:p>
    <w:p w14:paraId="6BBF7098" w14:textId="76C1AAB0" w:rsidR="00BD05E9" w:rsidRPr="00BD05E9" w:rsidRDefault="00BD05E9" w:rsidP="06D875C0">
      <w:pPr>
        <w:rPr>
          <w:sz w:val="18"/>
          <w:szCs w:val="18"/>
          <w:lang w:val="en-US"/>
        </w:rPr>
      </w:pPr>
    </w:p>
    <w:p w14:paraId="671C892E" w14:textId="77777777" w:rsidR="00BD05E9" w:rsidRPr="00BD05E9" w:rsidRDefault="68F11366" w:rsidP="06D875C0">
      <w:pPr>
        <w:numPr>
          <w:ilvl w:val="0"/>
          <w:numId w:val="11"/>
        </w:numPr>
        <w:tabs>
          <w:tab w:val="num" w:pos="720"/>
        </w:tabs>
        <w:rPr>
          <w:rFonts w:ascii="Verdana" w:hAnsi="Verdana" w:cs="Arial"/>
          <w:sz w:val="18"/>
          <w:szCs w:val="18"/>
          <w:lang w:val="en-US"/>
        </w:rPr>
      </w:pPr>
      <w:r w:rsidRPr="448132D9">
        <w:rPr>
          <w:rFonts w:ascii="Verdana" w:hAnsi="Verdana" w:cs="Arial"/>
          <w:sz w:val="18"/>
          <w:szCs w:val="18"/>
          <w:lang w:val="en-US"/>
        </w:rPr>
        <w:t xml:space="preserve">Is it also possible to apply customer-specific coating described in the GTS_MSW-11-E? </w:t>
      </w:r>
    </w:p>
    <w:p w14:paraId="79C8A58F" w14:textId="4E744741" w:rsidR="00BD05E9" w:rsidRPr="00BD05E9" w:rsidRDefault="68F11366"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Aboveground application coating code B or B1;</w:t>
      </w:r>
    </w:p>
    <w:p w14:paraId="55107876" w14:textId="760EDB7C" w:rsidR="00BD05E9" w:rsidRPr="00BD05E9" w:rsidRDefault="68F11366" w:rsidP="06D875C0">
      <w:pPr>
        <w:pStyle w:val="Lijstalinea"/>
        <w:numPr>
          <w:ilvl w:val="1"/>
          <w:numId w:val="11"/>
        </w:numPr>
        <w:rPr>
          <w:rFonts w:ascii="Verdana" w:hAnsi="Verdana" w:cs="Arial"/>
          <w:sz w:val="18"/>
          <w:szCs w:val="18"/>
          <w:lang w:val="en-US"/>
        </w:rPr>
      </w:pPr>
      <w:r w:rsidRPr="448132D9">
        <w:rPr>
          <w:rFonts w:ascii="Verdana" w:hAnsi="Verdana" w:cs="Arial"/>
          <w:sz w:val="18"/>
          <w:szCs w:val="18"/>
          <w:lang w:val="en-US"/>
        </w:rPr>
        <w:t>Underground applications coating U or Z;</w:t>
      </w:r>
    </w:p>
    <w:p w14:paraId="2806952F" w14:textId="41507E7F" w:rsidR="3AF47A68" w:rsidRDefault="3AF47A68" w:rsidP="6A2D301F">
      <w:pPr>
        <w:rPr>
          <w:rFonts w:ascii="Verdana" w:hAnsi="Verdana" w:cs="Arial"/>
          <w:sz w:val="18"/>
          <w:szCs w:val="18"/>
          <w:lang w:val="en-US"/>
        </w:rPr>
      </w:pPr>
    </w:p>
    <w:p w14:paraId="08B31DF7" w14:textId="17407119" w:rsidR="3AF47A68" w:rsidRDefault="7389EE76" w:rsidP="792D0E08">
      <w:pPr>
        <w:numPr>
          <w:ilvl w:val="0"/>
          <w:numId w:val="11"/>
        </w:numPr>
        <w:tabs>
          <w:tab w:val="num" w:pos="720"/>
        </w:tabs>
        <w:rPr>
          <w:rFonts w:ascii="Verdana" w:hAnsi="Verdana" w:cs="Arial"/>
          <w:sz w:val="18"/>
          <w:szCs w:val="18"/>
          <w:lang w:val="en-US"/>
        </w:rPr>
      </w:pPr>
      <w:r w:rsidRPr="448132D9">
        <w:rPr>
          <w:rFonts w:ascii="Verdana" w:hAnsi="Verdana" w:cs="Arial"/>
          <w:sz w:val="18"/>
          <w:szCs w:val="18"/>
          <w:lang w:val="en-US"/>
        </w:rPr>
        <w:t>Do you have any additional information you would like to share?</w:t>
      </w:r>
    </w:p>
    <w:p w14:paraId="085E7B76" w14:textId="5380C4B5" w:rsidR="3AF47A68" w:rsidRDefault="3AF47A68" w:rsidP="792D0E08">
      <w:pPr>
        <w:rPr>
          <w:sz w:val="18"/>
          <w:szCs w:val="18"/>
        </w:rPr>
      </w:pPr>
    </w:p>
    <w:p w14:paraId="0D3D19F2" w14:textId="46CDA082" w:rsidR="380FF48F" w:rsidRDefault="2E06713B" w:rsidP="3AF47A68">
      <w:pPr>
        <w:pStyle w:val="Lijstalinea"/>
        <w:numPr>
          <w:ilvl w:val="0"/>
          <w:numId w:val="11"/>
        </w:numPr>
        <w:rPr>
          <w:rFonts w:ascii="Verdana" w:hAnsi="Verdana" w:cs="Arial"/>
          <w:sz w:val="18"/>
          <w:szCs w:val="18"/>
        </w:rPr>
      </w:pPr>
      <w:r w:rsidRPr="448132D9">
        <w:rPr>
          <w:rFonts w:ascii="Verdana" w:hAnsi="Verdana" w:cs="Arial"/>
          <w:sz w:val="18"/>
          <w:szCs w:val="18"/>
        </w:rPr>
        <w:t>Please fill in the price indication table below for the aboveground application. Please also provide the extra cost for the underground application</w:t>
      </w:r>
      <w:r w:rsidR="4C9DD3DC" w:rsidRPr="448132D9">
        <w:rPr>
          <w:rFonts w:ascii="Verdana" w:hAnsi="Verdana" w:cs="Arial"/>
          <w:sz w:val="18"/>
          <w:szCs w:val="18"/>
        </w:rPr>
        <w:t xml:space="preserve"> (</w:t>
      </w:r>
      <w:proofErr w:type="spellStart"/>
      <w:r w:rsidR="4C9DD3DC" w:rsidRPr="448132D9">
        <w:rPr>
          <w:rFonts w:ascii="Verdana" w:hAnsi="Verdana" w:cs="Arial"/>
          <w:sz w:val="18"/>
          <w:szCs w:val="18"/>
        </w:rPr>
        <w:t>w.r.t.</w:t>
      </w:r>
      <w:proofErr w:type="spellEnd"/>
      <w:r w:rsidR="4C9DD3DC" w:rsidRPr="448132D9">
        <w:rPr>
          <w:rFonts w:ascii="Verdana" w:hAnsi="Verdana" w:cs="Arial"/>
          <w:sz w:val="18"/>
          <w:szCs w:val="18"/>
        </w:rPr>
        <w:t xml:space="preserve"> coating and stem extension)</w:t>
      </w:r>
      <w:r w:rsidRPr="448132D9">
        <w:rPr>
          <w:rFonts w:ascii="Verdana" w:hAnsi="Verdana" w:cs="Arial"/>
          <w:sz w:val="18"/>
          <w:szCs w:val="18"/>
        </w:rPr>
        <w:t>.</w:t>
      </w:r>
    </w:p>
    <w:p w14:paraId="149C478E" w14:textId="1501D8E0" w:rsidR="380FF48F" w:rsidRDefault="380FF48F" w:rsidP="3AF47A68"/>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35"/>
        <w:gridCol w:w="2070"/>
        <w:gridCol w:w="2070"/>
        <w:gridCol w:w="2010"/>
      </w:tblGrid>
      <w:tr w:rsidR="3AF47A68" w14:paraId="5CB68507" w14:textId="77777777" w:rsidTr="3AF47A68">
        <w:trPr>
          <w:trHeight w:val="105"/>
        </w:trPr>
        <w:tc>
          <w:tcPr>
            <w:tcW w:w="7485" w:type="dxa"/>
            <w:gridSpan w:val="4"/>
            <w:tcBorders>
              <w:top w:val="single" w:sz="6" w:space="0" w:color="auto"/>
              <w:left w:val="single" w:sz="6" w:space="0" w:color="auto"/>
              <w:bottom w:val="single" w:sz="6" w:space="0" w:color="auto"/>
              <w:right w:val="single" w:sz="6" w:space="0" w:color="000000" w:themeColor="text1"/>
            </w:tcBorders>
            <w:tcMar>
              <w:left w:w="60" w:type="dxa"/>
              <w:right w:w="60" w:type="dxa"/>
            </w:tcMar>
            <w:vAlign w:val="center"/>
          </w:tcPr>
          <w:p w14:paraId="181F469B" w14:textId="7DCC12C9" w:rsidR="380FF48F" w:rsidRPr="00A702FC" w:rsidRDefault="380FF48F" w:rsidP="3AF47A68">
            <w:pPr>
              <w:ind w:left="709"/>
              <w:rPr>
                <w:rFonts w:ascii="Verdana" w:eastAsia="Verdana" w:hAnsi="Verdana" w:cs="Verdana"/>
                <w:b/>
                <w:bCs/>
                <w:color w:val="000000" w:themeColor="text1"/>
                <w:sz w:val="18"/>
                <w:szCs w:val="18"/>
                <w:lang w:val="en-US"/>
              </w:rPr>
            </w:pPr>
            <w:r w:rsidRPr="00A702FC">
              <w:rPr>
                <w:rFonts w:ascii="Verdana" w:eastAsia="Verdana" w:hAnsi="Verdana" w:cs="Verdana"/>
                <w:b/>
                <w:bCs/>
                <w:color w:val="000000" w:themeColor="text1"/>
                <w:sz w:val="18"/>
                <w:szCs w:val="18"/>
                <w:lang w:val="en-US"/>
              </w:rPr>
              <w:t>Price indication zero-emission control valve</w:t>
            </w:r>
          </w:p>
        </w:tc>
      </w:tr>
      <w:tr w:rsidR="3AF47A68" w14:paraId="5477CC86" w14:textId="77777777" w:rsidTr="3AF47A68">
        <w:trPr>
          <w:trHeight w:val="300"/>
        </w:trPr>
        <w:tc>
          <w:tcPr>
            <w:tcW w:w="1335" w:type="dxa"/>
            <w:tcBorders>
              <w:top w:val="single" w:sz="6" w:space="0" w:color="auto"/>
              <w:left w:val="single" w:sz="6" w:space="0" w:color="auto"/>
              <w:bottom w:val="single" w:sz="6" w:space="0" w:color="auto"/>
              <w:right w:val="single" w:sz="6" w:space="0" w:color="000000" w:themeColor="text1"/>
            </w:tcBorders>
            <w:tcMar>
              <w:left w:w="60" w:type="dxa"/>
              <w:right w:w="60" w:type="dxa"/>
            </w:tcMar>
            <w:vAlign w:val="center"/>
          </w:tcPr>
          <w:p w14:paraId="5B430B38" w14:textId="6EED0C07" w:rsidR="3AF47A68" w:rsidRDefault="3AF47A68" w:rsidP="3AF47A68">
            <w:pPr>
              <w:spacing w:line="270" w:lineRule="atLeast"/>
              <w:ind w:left="709"/>
              <w:rPr>
                <w:rFonts w:ascii="Verdana" w:eastAsia="Verdana" w:hAnsi="Verdana" w:cs="Verdana"/>
                <w:color w:val="000000" w:themeColor="text1"/>
                <w:sz w:val="18"/>
                <w:szCs w:val="18"/>
              </w:rPr>
            </w:pPr>
            <w:proofErr w:type="spellStart"/>
            <w:r w:rsidRPr="3AF47A68">
              <w:rPr>
                <w:rFonts w:ascii="Verdana" w:eastAsia="Verdana" w:hAnsi="Verdana" w:cs="Verdana"/>
                <w:b/>
                <w:bCs/>
                <w:color w:val="000000" w:themeColor="text1"/>
                <w:sz w:val="18"/>
                <w:szCs w:val="18"/>
                <w:lang w:val="nl-NL"/>
              </w:rPr>
              <w:t>Size</w:t>
            </w:r>
            <w:proofErr w:type="spellEnd"/>
          </w:p>
        </w:tc>
        <w:tc>
          <w:tcPr>
            <w:tcW w:w="2070" w:type="dxa"/>
            <w:tcBorders>
              <w:top w:val="nil"/>
              <w:left w:val="single" w:sz="6" w:space="0" w:color="auto"/>
              <w:bottom w:val="single" w:sz="6" w:space="0" w:color="auto"/>
              <w:right w:val="single" w:sz="6" w:space="0" w:color="auto"/>
            </w:tcBorders>
            <w:tcMar>
              <w:left w:w="60" w:type="dxa"/>
              <w:right w:w="60" w:type="dxa"/>
            </w:tcMar>
            <w:vAlign w:val="center"/>
          </w:tcPr>
          <w:p w14:paraId="4E4F1607" w14:textId="7DA487EE"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b/>
                <w:bCs/>
                <w:color w:val="000000" w:themeColor="text1"/>
                <w:sz w:val="18"/>
                <w:szCs w:val="18"/>
                <w:lang w:val="nl-NL"/>
              </w:rPr>
              <w:t>ANSI 150</w:t>
            </w:r>
          </w:p>
        </w:tc>
        <w:tc>
          <w:tcPr>
            <w:tcW w:w="2070" w:type="dxa"/>
            <w:tcBorders>
              <w:top w:val="nil"/>
              <w:left w:val="single" w:sz="6" w:space="0" w:color="auto"/>
              <w:bottom w:val="single" w:sz="6" w:space="0" w:color="auto"/>
              <w:right w:val="single" w:sz="6" w:space="0" w:color="auto"/>
            </w:tcBorders>
            <w:tcMar>
              <w:left w:w="60" w:type="dxa"/>
              <w:right w:w="60" w:type="dxa"/>
            </w:tcMar>
            <w:vAlign w:val="center"/>
          </w:tcPr>
          <w:p w14:paraId="53075FBD" w14:textId="38961BFF"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b/>
                <w:bCs/>
                <w:color w:val="000000" w:themeColor="text1"/>
                <w:sz w:val="18"/>
                <w:szCs w:val="18"/>
                <w:lang w:val="nl-NL"/>
              </w:rPr>
              <w:t>ANSI 300</w:t>
            </w:r>
          </w:p>
        </w:tc>
        <w:tc>
          <w:tcPr>
            <w:tcW w:w="2010" w:type="dxa"/>
            <w:tcBorders>
              <w:top w:val="nil"/>
              <w:left w:val="single" w:sz="6" w:space="0" w:color="auto"/>
              <w:bottom w:val="single" w:sz="6" w:space="0" w:color="auto"/>
              <w:right w:val="single" w:sz="6" w:space="0" w:color="000000" w:themeColor="text1"/>
            </w:tcBorders>
            <w:tcMar>
              <w:left w:w="60" w:type="dxa"/>
              <w:right w:w="60" w:type="dxa"/>
            </w:tcMar>
            <w:vAlign w:val="center"/>
          </w:tcPr>
          <w:p w14:paraId="2E15FF4B" w14:textId="42087FEC"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b/>
                <w:bCs/>
                <w:color w:val="000000" w:themeColor="text1"/>
                <w:sz w:val="18"/>
                <w:szCs w:val="18"/>
                <w:lang w:val="nl-NL"/>
              </w:rPr>
              <w:t>ANSI 600</w:t>
            </w:r>
          </w:p>
        </w:tc>
      </w:tr>
      <w:tr w:rsidR="3AF47A68" w14:paraId="0C32790A"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9795A1" w14:textId="0743B212"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6''</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7AB6E919" w14:textId="4DA0F67C"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7A77C866" w14:textId="66ACEDAC"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677F6013" w14:textId="16D40CE6"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791B4742"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F999BB" w14:textId="5FFF2C4F"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8’’</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44A00769" w14:textId="26584AB3"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7936E077" w14:textId="4268AE50"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3797A246" w14:textId="3D53B678"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5AD4F660"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F7BC6A" w14:textId="16F5B8A6"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10”</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64B1B9B6" w14:textId="58F86F95"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2A24414B" w14:textId="59AF2A48"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4479CBBE" w14:textId="4BD0C1B3"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0CDC095F"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EC5D4B" w14:textId="74F03B3C"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12''</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699A2525" w14:textId="36297EB8"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1F75230E" w14:textId="249F0102"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21523986" w14:textId="49715752"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7055ACB7"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A0082D" w14:textId="20E33511"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16''</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58CFE04A" w14:textId="6D595AE0"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3D6B5CD8" w14:textId="0D2E9641"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3D4BAEF1" w14:textId="0F81D0AB"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538B858D"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163EB1" w14:textId="577C085D"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20''</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471A4AA7" w14:textId="22918279"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36DD179D" w14:textId="7827ED8F"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6C6C8D40" w14:textId="66832CC8"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5409F4F0" w14:textId="77777777" w:rsidTr="3AF47A68">
        <w:trPr>
          <w:trHeight w:val="300"/>
        </w:trPr>
        <w:tc>
          <w:tcPr>
            <w:tcW w:w="13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193E5C" w14:textId="44749513" w:rsidR="3AF47A68" w:rsidRDefault="3AF47A68" w:rsidP="3AF47A68">
            <w:pPr>
              <w:spacing w:line="270" w:lineRule="atLeast"/>
              <w:ind w:left="709"/>
              <w:rPr>
                <w:rFonts w:ascii="Verdana" w:eastAsia="Verdana" w:hAnsi="Verdana" w:cs="Verdana"/>
                <w:color w:val="000000" w:themeColor="text1"/>
                <w:sz w:val="18"/>
                <w:szCs w:val="18"/>
              </w:rPr>
            </w:pPr>
            <w:r w:rsidRPr="3AF47A68">
              <w:rPr>
                <w:rFonts w:ascii="Verdana" w:eastAsia="Verdana" w:hAnsi="Verdana" w:cs="Verdana"/>
                <w:color w:val="000000" w:themeColor="text1"/>
                <w:sz w:val="18"/>
                <w:szCs w:val="18"/>
                <w:lang w:val="nl-NL"/>
              </w:rPr>
              <w:t>24''</w:t>
            </w: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5CBAB1D6" w14:textId="596A5984"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7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6AEFC8D8" w14:textId="5BAC400B"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c>
          <w:tcPr>
            <w:tcW w:w="2010" w:type="dxa"/>
            <w:tcBorders>
              <w:top w:val="single" w:sz="6" w:space="0" w:color="auto"/>
              <w:left w:val="single" w:sz="6" w:space="0" w:color="auto"/>
              <w:bottom w:val="single" w:sz="6" w:space="0" w:color="auto"/>
              <w:right w:val="single" w:sz="6" w:space="0" w:color="auto"/>
            </w:tcBorders>
            <w:shd w:val="clear" w:color="auto" w:fill="E2EFDA"/>
            <w:tcMar>
              <w:left w:w="60" w:type="dxa"/>
              <w:right w:w="60" w:type="dxa"/>
            </w:tcMar>
            <w:vAlign w:val="center"/>
          </w:tcPr>
          <w:p w14:paraId="0052D451" w14:textId="40920ACE" w:rsidR="3AF47A68" w:rsidRDefault="3AF47A68" w:rsidP="3AF47A68">
            <w:pPr>
              <w:spacing w:line="270" w:lineRule="atLeast"/>
              <w:ind w:left="709"/>
              <w:jc w:val="center"/>
              <w:rPr>
                <w:rFonts w:ascii="Verdana" w:eastAsia="Verdana" w:hAnsi="Verdana" w:cs="Verdana"/>
                <w:color w:val="000000" w:themeColor="text1"/>
                <w:sz w:val="18"/>
                <w:szCs w:val="18"/>
                <w:lang w:val="nl-NL"/>
              </w:rPr>
            </w:pPr>
          </w:p>
        </w:tc>
      </w:tr>
      <w:tr w:rsidR="3AF47A68" w14:paraId="38A11B52" w14:textId="77777777" w:rsidTr="3AF47A68">
        <w:trPr>
          <w:trHeight w:val="300"/>
        </w:trPr>
        <w:tc>
          <w:tcPr>
            <w:tcW w:w="7485" w:type="dxa"/>
            <w:gridSpan w:val="4"/>
            <w:tcBorders>
              <w:top w:val="single" w:sz="6" w:space="0" w:color="auto"/>
              <w:left w:val="single" w:sz="6" w:space="0" w:color="000000" w:themeColor="text1"/>
              <w:bottom w:val="single" w:sz="6" w:space="0" w:color="000000" w:themeColor="text1"/>
              <w:right w:val="single" w:sz="6" w:space="0" w:color="000000" w:themeColor="text1"/>
            </w:tcBorders>
            <w:tcMar>
              <w:left w:w="60" w:type="dxa"/>
              <w:right w:w="60" w:type="dxa"/>
            </w:tcMar>
            <w:vAlign w:val="center"/>
          </w:tcPr>
          <w:p w14:paraId="4A4FBF89" w14:textId="5C7405C3" w:rsidR="43DADE04" w:rsidRDefault="43DADE04" w:rsidP="3AF47A68">
            <w:pPr>
              <w:spacing w:line="270" w:lineRule="atLeast"/>
              <w:rPr>
                <w:rFonts w:ascii="Verdana" w:eastAsia="Verdana" w:hAnsi="Verdana" w:cs="Verdana"/>
                <w:color w:val="000000" w:themeColor="text1"/>
                <w:sz w:val="18"/>
                <w:szCs w:val="18"/>
                <w:lang w:val="nl-NL"/>
              </w:rPr>
            </w:pPr>
            <w:r w:rsidRPr="3AF47A68">
              <w:rPr>
                <w:rFonts w:ascii="Verdana" w:eastAsia="Verdana" w:hAnsi="Verdana" w:cs="Verdana"/>
                <w:color w:val="000000" w:themeColor="text1"/>
                <w:sz w:val="18"/>
                <w:szCs w:val="18"/>
                <w:lang w:val="nl-NL"/>
              </w:rPr>
              <w:t xml:space="preserve">Extra </w:t>
            </w:r>
            <w:proofErr w:type="spellStart"/>
            <w:r w:rsidRPr="3AF47A68">
              <w:rPr>
                <w:rFonts w:ascii="Verdana" w:eastAsia="Verdana" w:hAnsi="Verdana" w:cs="Verdana"/>
                <w:color w:val="000000" w:themeColor="text1"/>
                <w:sz w:val="18"/>
                <w:szCs w:val="18"/>
                <w:lang w:val="nl-NL"/>
              </w:rPr>
              <w:t>cost</w:t>
            </w:r>
            <w:proofErr w:type="spellEnd"/>
            <w:r w:rsidRPr="3AF47A68">
              <w:rPr>
                <w:rFonts w:ascii="Verdana" w:eastAsia="Verdana" w:hAnsi="Verdana" w:cs="Verdana"/>
                <w:color w:val="000000" w:themeColor="text1"/>
                <w:sz w:val="18"/>
                <w:szCs w:val="18"/>
                <w:lang w:val="nl-NL"/>
              </w:rPr>
              <w:t xml:space="preserve"> underground </w:t>
            </w:r>
            <w:proofErr w:type="spellStart"/>
            <w:r w:rsidRPr="3AF47A68">
              <w:rPr>
                <w:rFonts w:ascii="Verdana" w:eastAsia="Verdana" w:hAnsi="Verdana" w:cs="Verdana"/>
                <w:color w:val="000000" w:themeColor="text1"/>
                <w:sz w:val="18"/>
                <w:szCs w:val="18"/>
                <w:lang w:val="nl-NL"/>
              </w:rPr>
              <w:t>application</w:t>
            </w:r>
            <w:proofErr w:type="spellEnd"/>
            <w:r w:rsidRPr="3AF47A68">
              <w:rPr>
                <w:rFonts w:ascii="Verdana" w:eastAsia="Verdana" w:hAnsi="Verdana" w:cs="Verdana"/>
                <w:color w:val="000000" w:themeColor="text1"/>
                <w:sz w:val="18"/>
                <w:szCs w:val="18"/>
                <w:lang w:val="nl-NL"/>
              </w:rPr>
              <w:t xml:space="preserve">: </w:t>
            </w:r>
          </w:p>
        </w:tc>
      </w:tr>
    </w:tbl>
    <w:p w14:paraId="2F7A2530" w14:textId="7198D8DE" w:rsidR="3AF47A68" w:rsidRDefault="3AF47A68" w:rsidP="3AF47A68">
      <w:pPr>
        <w:rPr>
          <w:sz w:val="18"/>
          <w:szCs w:val="18"/>
        </w:rPr>
      </w:pPr>
    </w:p>
    <w:p w14:paraId="323FC8AF" w14:textId="77777777" w:rsidR="00AF0B2E" w:rsidRDefault="00AF0B2E" w:rsidP="3AF47A68">
      <w:pPr>
        <w:spacing w:line="259" w:lineRule="auto"/>
        <w:rPr>
          <w:rFonts w:ascii="Verdana" w:hAnsi="Verdana" w:cs="Arial"/>
          <w:b/>
          <w:bCs/>
          <w:sz w:val="18"/>
          <w:szCs w:val="18"/>
        </w:rPr>
      </w:pPr>
    </w:p>
    <w:p w14:paraId="26E6AF18" w14:textId="77777777" w:rsidR="00AF0B2E" w:rsidRDefault="00AF0B2E" w:rsidP="3AF47A68">
      <w:pPr>
        <w:spacing w:line="259" w:lineRule="auto"/>
        <w:rPr>
          <w:rFonts w:ascii="Verdana" w:hAnsi="Verdana" w:cs="Arial"/>
          <w:b/>
          <w:bCs/>
          <w:sz w:val="18"/>
          <w:szCs w:val="18"/>
        </w:rPr>
      </w:pPr>
    </w:p>
    <w:p w14:paraId="1528DF4B" w14:textId="77777777" w:rsidR="00AF0B2E" w:rsidRDefault="00AF0B2E" w:rsidP="3AF47A68">
      <w:pPr>
        <w:spacing w:line="259" w:lineRule="auto"/>
        <w:rPr>
          <w:rFonts w:ascii="Verdana" w:hAnsi="Verdana" w:cs="Arial"/>
          <w:b/>
          <w:bCs/>
          <w:sz w:val="18"/>
          <w:szCs w:val="18"/>
        </w:rPr>
      </w:pPr>
    </w:p>
    <w:p w14:paraId="4841BD8D" w14:textId="77777777" w:rsidR="00AF0B2E" w:rsidRDefault="00AF0B2E" w:rsidP="3AF47A68">
      <w:pPr>
        <w:spacing w:line="259" w:lineRule="auto"/>
        <w:rPr>
          <w:rFonts w:ascii="Verdana" w:hAnsi="Verdana" w:cs="Arial"/>
          <w:b/>
          <w:bCs/>
          <w:sz w:val="18"/>
          <w:szCs w:val="18"/>
        </w:rPr>
      </w:pPr>
    </w:p>
    <w:p w14:paraId="08AABAEB" w14:textId="77777777" w:rsidR="00AF0B2E" w:rsidRDefault="00AF0B2E" w:rsidP="3AF47A68">
      <w:pPr>
        <w:spacing w:line="259" w:lineRule="auto"/>
        <w:rPr>
          <w:rFonts w:ascii="Verdana" w:hAnsi="Verdana" w:cs="Arial"/>
          <w:b/>
          <w:bCs/>
          <w:sz w:val="18"/>
          <w:szCs w:val="18"/>
        </w:rPr>
      </w:pPr>
    </w:p>
    <w:p w14:paraId="040133D7" w14:textId="77777777" w:rsidR="00AF0B2E" w:rsidRDefault="00AF0B2E" w:rsidP="3AF47A68">
      <w:pPr>
        <w:spacing w:line="259" w:lineRule="auto"/>
        <w:rPr>
          <w:rFonts w:ascii="Verdana" w:hAnsi="Verdana" w:cs="Arial"/>
          <w:b/>
          <w:bCs/>
          <w:sz w:val="18"/>
          <w:szCs w:val="18"/>
        </w:rPr>
      </w:pPr>
    </w:p>
    <w:p w14:paraId="5E73E6AF" w14:textId="77777777" w:rsidR="00AF0B2E" w:rsidRDefault="00AF0B2E" w:rsidP="3AF47A68">
      <w:pPr>
        <w:spacing w:line="259" w:lineRule="auto"/>
        <w:rPr>
          <w:rFonts w:ascii="Verdana" w:hAnsi="Verdana" w:cs="Arial"/>
          <w:b/>
          <w:bCs/>
          <w:sz w:val="18"/>
          <w:szCs w:val="18"/>
        </w:rPr>
      </w:pPr>
    </w:p>
    <w:p w14:paraId="434D9840" w14:textId="77777777" w:rsidR="00AF0B2E" w:rsidRDefault="00AF0B2E" w:rsidP="3AF47A68">
      <w:pPr>
        <w:spacing w:line="259" w:lineRule="auto"/>
        <w:rPr>
          <w:rFonts w:ascii="Verdana" w:hAnsi="Verdana" w:cs="Arial"/>
          <w:b/>
          <w:bCs/>
          <w:sz w:val="18"/>
          <w:szCs w:val="18"/>
        </w:rPr>
      </w:pPr>
    </w:p>
    <w:p w14:paraId="5C41AAEB" w14:textId="77777777" w:rsidR="00AF0B2E" w:rsidRDefault="00AF0B2E" w:rsidP="3AF47A68">
      <w:pPr>
        <w:spacing w:line="259" w:lineRule="auto"/>
        <w:rPr>
          <w:rFonts w:ascii="Verdana" w:hAnsi="Verdana" w:cs="Arial"/>
          <w:b/>
          <w:bCs/>
          <w:sz w:val="18"/>
          <w:szCs w:val="18"/>
        </w:rPr>
      </w:pPr>
    </w:p>
    <w:p w14:paraId="43D53F72" w14:textId="3441E090" w:rsidR="00AF0B2E" w:rsidRDefault="00AF0B2E" w:rsidP="3AF47A68">
      <w:pPr>
        <w:spacing w:line="259" w:lineRule="auto"/>
        <w:rPr>
          <w:rFonts w:ascii="Verdana" w:hAnsi="Verdana" w:cs="Arial"/>
          <w:b/>
          <w:bCs/>
          <w:sz w:val="18"/>
          <w:szCs w:val="18"/>
        </w:rPr>
      </w:pPr>
    </w:p>
    <w:p w14:paraId="5E50B101" w14:textId="77777777" w:rsidR="00A702FC" w:rsidRDefault="00A702FC" w:rsidP="3AF47A68">
      <w:pPr>
        <w:spacing w:line="259" w:lineRule="auto"/>
        <w:rPr>
          <w:rFonts w:ascii="Verdana" w:hAnsi="Verdana" w:cs="Arial"/>
          <w:b/>
          <w:bCs/>
          <w:sz w:val="18"/>
          <w:szCs w:val="18"/>
        </w:rPr>
      </w:pPr>
    </w:p>
    <w:p w14:paraId="1DD9A50A" w14:textId="77777777" w:rsidR="00AF0B2E" w:rsidRDefault="00AF0B2E" w:rsidP="3AF47A68">
      <w:pPr>
        <w:spacing w:line="259" w:lineRule="auto"/>
        <w:rPr>
          <w:rFonts w:ascii="Verdana" w:hAnsi="Verdana" w:cs="Arial"/>
          <w:b/>
          <w:bCs/>
          <w:sz w:val="18"/>
          <w:szCs w:val="18"/>
        </w:rPr>
      </w:pPr>
    </w:p>
    <w:p w14:paraId="2C66D5F8" w14:textId="704B8FD4" w:rsidR="6C05351B" w:rsidRDefault="6C05351B" w:rsidP="3AF47A68">
      <w:pPr>
        <w:spacing w:line="259" w:lineRule="auto"/>
        <w:rPr>
          <w:rFonts w:ascii="Verdana" w:hAnsi="Verdana" w:cs="Arial"/>
          <w:b/>
          <w:bCs/>
          <w:sz w:val="18"/>
          <w:szCs w:val="18"/>
        </w:rPr>
      </w:pPr>
      <w:r w:rsidRPr="3AF47A68">
        <w:rPr>
          <w:rFonts w:ascii="Verdana" w:hAnsi="Verdana" w:cs="Arial"/>
          <w:b/>
          <w:bCs/>
          <w:sz w:val="18"/>
          <w:szCs w:val="18"/>
        </w:rPr>
        <w:t xml:space="preserve">Annex 2 </w:t>
      </w:r>
      <w:r w:rsidR="43D2414F" w:rsidRPr="3AF47A68">
        <w:rPr>
          <w:rFonts w:ascii="Verdana" w:hAnsi="Verdana" w:cs="Arial"/>
          <w:b/>
          <w:bCs/>
          <w:sz w:val="18"/>
          <w:szCs w:val="18"/>
        </w:rPr>
        <w:t>C</w:t>
      </w:r>
      <w:r w:rsidR="1B147CB7" w:rsidRPr="3AF47A68">
        <w:rPr>
          <w:rFonts w:ascii="Verdana" w:hAnsi="Verdana" w:cs="Arial"/>
          <w:b/>
          <w:bCs/>
          <w:sz w:val="18"/>
          <w:szCs w:val="18"/>
        </w:rPr>
        <w:t>ompliance to scope</w:t>
      </w:r>
    </w:p>
    <w:p w14:paraId="31805EB2" w14:textId="395C0B0E" w:rsidR="00BD05E9" w:rsidRPr="002B197A" w:rsidRDefault="00BD05E9" w:rsidP="3AF47A68">
      <w:pPr>
        <w:rPr>
          <w:rFonts w:ascii="Verdana" w:hAnsi="Verdana" w:cs="Arial"/>
          <w:sz w:val="18"/>
          <w:szCs w:val="18"/>
        </w:rPr>
      </w:pPr>
    </w:p>
    <w:tbl>
      <w:tblPr>
        <w:tblStyle w:val="Tabelraster"/>
        <w:tblW w:w="0" w:type="auto"/>
        <w:tblLayout w:type="fixed"/>
        <w:tblLook w:val="06A0" w:firstRow="1" w:lastRow="0" w:firstColumn="1" w:lastColumn="0" w:noHBand="1" w:noVBand="1"/>
      </w:tblPr>
      <w:tblGrid>
        <w:gridCol w:w="1560"/>
        <w:gridCol w:w="5181"/>
        <w:gridCol w:w="2319"/>
      </w:tblGrid>
      <w:tr w:rsidR="3AF47A68" w14:paraId="25012C48" w14:textId="77777777" w:rsidTr="007E4821">
        <w:trPr>
          <w:trHeight w:val="300"/>
        </w:trPr>
        <w:tc>
          <w:tcPr>
            <w:tcW w:w="1560" w:type="dxa"/>
          </w:tcPr>
          <w:p w14:paraId="0E2839F5" w14:textId="2B6C483D"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Requirement</w:t>
            </w:r>
          </w:p>
        </w:tc>
        <w:tc>
          <w:tcPr>
            <w:tcW w:w="5181" w:type="dxa"/>
          </w:tcPr>
          <w:p w14:paraId="0090CF1D" w14:textId="5952AAFA" w:rsidR="3AF47A68" w:rsidRDefault="3AF47A68"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Specification</w:t>
            </w:r>
          </w:p>
        </w:tc>
        <w:tc>
          <w:tcPr>
            <w:tcW w:w="2319" w:type="dxa"/>
          </w:tcPr>
          <w:p w14:paraId="54D405D6" w14:textId="35419BC2" w:rsidR="4992A420" w:rsidRDefault="4992A420"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Comply (yes/no)</w:t>
            </w:r>
          </w:p>
        </w:tc>
      </w:tr>
      <w:tr w:rsidR="3AF47A68" w14:paraId="30D12745" w14:textId="77777777" w:rsidTr="007E4821">
        <w:trPr>
          <w:trHeight w:val="300"/>
        </w:trPr>
        <w:tc>
          <w:tcPr>
            <w:tcW w:w="1560" w:type="dxa"/>
          </w:tcPr>
          <w:p w14:paraId="1341ECFA" w14:textId="65F126A7"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Type</w:t>
            </w:r>
          </w:p>
        </w:tc>
        <w:tc>
          <w:tcPr>
            <w:tcW w:w="5181" w:type="dxa"/>
          </w:tcPr>
          <w:p w14:paraId="7351B2B4" w14:textId="07736523" w:rsidR="3AF47A68" w:rsidRDefault="3AF47A68" w:rsidP="3AF47A68">
            <w:pPr>
              <w:rPr>
                <w:rFonts w:ascii="Verdana" w:hAnsi="Verdana" w:cs="Arial"/>
                <w:sz w:val="18"/>
                <w:szCs w:val="18"/>
                <w:lang w:val="en-US"/>
              </w:rPr>
            </w:pPr>
            <w:r w:rsidRPr="3AF47A68">
              <w:rPr>
                <w:rFonts w:ascii="Verdana" w:hAnsi="Verdana" w:cs="Arial"/>
                <w:sz w:val="18"/>
                <w:szCs w:val="18"/>
                <w:lang w:val="en-US"/>
              </w:rPr>
              <w:t>Axial control valve</w:t>
            </w:r>
          </w:p>
        </w:tc>
        <w:tc>
          <w:tcPr>
            <w:tcW w:w="2319" w:type="dxa"/>
          </w:tcPr>
          <w:p w14:paraId="60DC198A" w14:textId="3248E674" w:rsidR="3AF47A68" w:rsidRDefault="3AF47A68" w:rsidP="3AF47A68">
            <w:pPr>
              <w:rPr>
                <w:rFonts w:ascii="Verdana" w:hAnsi="Verdana" w:cs="Arial"/>
                <w:sz w:val="18"/>
                <w:szCs w:val="18"/>
                <w:lang w:val="en-US"/>
              </w:rPr>
            </w:pPr>
          </w:p>
        </w:tc>
      </w:tr>
      <w:tr w:rsidR="3AF47A68" w14:paraId="59134877" w14:textId="77777777" w:rsidTr="007E4821">
        <w:trPr>
          <w:trHeight w:val="300"/>
        </w:trPr>
        <w:tc>
          <w:tcPr>
            <w:tcW w:w="1560" w:type="dxa"/>
          </w:tcPr>
          <w:p w14:paraId="6DA0FC29" w14:textId="7010A889"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Nominal size</w:t>
            </w:r>
          </w:p>
        </w:tc>
        <w:tc>
          <w:tcPr>
            <w:tcW w:w="5181" w:type="dxa"/>
          </w:tcPr>
          <w:p w14:paraId="342139CD" w14:textId="1D8DB6E3" w:rsidR="3AF47A68" w:rsidRDefault="3AF47A68" w:rsidP="3AF47A68">
            <w:pPr>
              <w:rPr>
                <w:rFonts w:ascii="Verdana" w:hAnsi="Verdana" w:cs="Arial"/>
                <w:sz w:val="18"/>
                <w:szCs w:val="18"/>
                <w:lang w:val="en-US"/>
              </w:rPr>
            </w:pPr>
            <w:r w:rsidRPr="3AF47A68">
              <w:rPr>
                <w:rFonts w:ascii="Verdana" w:hAnsi="Verdana" w:cs="Arial"/>
                <w:sz w:val="18"/>
                <w:szCs w:val="18"/>
                <w:lang w:val="en-US"/>
              </w:rPr>
              <w:t>6"-24" (DN150-DN600)</w:t>
            </w:r>
          </w:p>
        </w:tc>
        <w:tc>
          <w:tcPr>
            <w:tcW w:w="2319" w:type="dxa"/>
          </w:tcPr>
          <w:p w14:paraId="66E3D3A7" w14:textId="54A5FD6A" w:rsidR="3AF47A68" w:rsidRDefault="3AF47A68" w:rsidP="3AF47A68">
            <w:pPr>
              <w:rPr>
                <w:rFonts w:ascii="Verdana" w:hAnsi="Verdana" w:cs="Arial"/>
                <w:sz w:val="18"/>
                <w:szCs w:val="18"/>
                <w:lang w:val="en-US"/>
              </w:rPr>
            </w:pPr>
          </w:p>
        </w:tc>
      </w:tr>
      <w:tr w:rsidR="3AF47A68" w14:paraId="50F8573E" w14:textId="77777777" w:rsidTr="007E4821">
        <w:trPr>
          <w:trHeight w:val="300"/>
        </w:trPr>
        <w:tc>
          <w:tcPr>
            <w:tcW w:w="1560" w:type="dxa"/>
          </w:tcPr>
          <w:p w14:paraId="080F9B4C" w14:textId="40219015" w:rsidR="3AF47A68" w:rsidRDefault="3AF47A68"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Pressure rating</w:t>
            </w:r>
          </w:p>
        </w:tc>
        <w:tc>
          <w:tcPr>
            <w:tcW w:w="5181" w:type="dxa"/>
          </w:tcPr>
          <w:p w14:paraId="0DF203EC" w14:textId="3443C8EB" w:rsidR="3AF47A68" w:rsidRDefault="3AF47A68" w:rsidP="3AF47A68">
            <w:pPr>
              <w:rPr>
                <w:rFonts w:ascii="Verdana" w:hAnsi="Verdana" w:cs="Arial"/>
                <w:sz w:val="18"/>
                <w:szCs w:val="18"/>
                <w:lang w:val="en-US"/>
              </w:rPr>
            </w:pPr>
            <w:r w:rsidRPr="3AF47A68">
              <w:rPr>
                <w:rFonts w:ascii="Verdana" w:hAnsi="Verdana" w:cs="Arial"/>
                <w:sz w:val="18"/>
                <w:szCs w:val="18"/>
                <w:lang w:val="en-US"/>
              </w:rPr>
              <w:t>ANSI 150 - 600</w:t>
            </w:r>
          </w:p>
        </w:tc>
        <w:tc>
          <w:tcPr>
            <w:tcW w:w="2319" w:type="dxa"/>
          </w:tcPr>
          <w:p w14:paraId="2DB5736A" w14:textId="51CD3363" w:rsidR="3AF47A68" w:rsidRDefault="3AF47A68" w:rsidP="3AF47A68">
            <w:pPr>
              <w:rPr>
                <w:rFonts w:ascii="Verdana" w:hAnsi="Verdana" w:cs="Arial"/>
                <w:sz w:val="18"/>
                <w:szCs w:val="18"/>
                <w:lang w:val="en-US"/>
              </w:rPr>
            </w:pPr>
          </w:p>
        </w:tc>
      </w:tr>
      <w:tr w:rsidR="3AF47A68" w14:paraId="283F611C" w14:textId="77777777" w:rsidTr="007E4821">
        <w:trPr>
          <w:trHeight w:val="1230"/>
        </w:trPr>
        <w:tc>
          <w:tcPr>
            <w:tcW w:w="1560" w:type="dxa"/>
          </w:tcPr>
          <w:p w14:paraId="5038A896" w14:textId="234F2A47" w:rsidR="3AF47A68" w:rsidRDefault="3AF47A68"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Application</w:t>
            </w:r>
          </w:p>
        </w:tc>
        <w:tc>
          <w:tcPr>
            <w:tcW w:w="5181" w:type="dxa"/>
          </w:tcPr>
          <w:p w14:paraId="55B04155" w14:textId="0D942EB3" w:rsidR="3AF47A68" w:rsidRDefault="3AF47A68" w:rsidP="3AF47A68">
            <w:pPr>
              <w:pStyle w:val="Lijstalinea"/>
              <w:numPr>
                <w:ilvl w:val="0"/>
                <w:numId w:val="1"/>
              </w:numPr>
              <w:spacing w:beforeAutospacing="1" w:afterAutospacing="1"/>
              <w:jc w:val="both"/>
              <w:rPr>
                <w:sz w:val="18"/>
                <w:szCs w:val="18"/>
                <w:lang w:val="en-US"/>
              </w:rPr>
            </w:pPr>
            <w:r w:rsidRPr="3AF47A68">
              <w:rPr>
                <w:rFonts w:ascii="Verdana" w:hAnsi="Verdana" w:cs="Arial"/>
                <w:sz w:val="18"/>
                <w:szCs w:val="18"/>
                <w:lang w:val="en-US"/>
              </w:rPr>
              <w:t>Suitable for natural gas, natural gas hydrogen mixture up to 100% hydrogen and nitrogen.</w:t>
            </w:r>
          </w:p>
          <w:p w14:paraId="007D1B5B" w14:textId="15068D5D" w:rsidR="3AF47A68" w:rsidRDefault="3AF47A68" w:rsidP="3AF47A68">
            <w:pPr>
              <w:pStyle w:val="Lijstalinea"/>
              <w:numPr>
                <w:ilvl w:val="0"/>
                <w:numId w:val="1"/>
              </w:numPr>
              <w:spacing w:beforeAutospacing="1" w:afterAutospacing="1"/>
              <w:jc w:val="both"/>
              <w:rPr>
                <w:sz w:val="18"/>
                <w:szCs w:val="18"/>
                <w:lang w:val="en-US"/>
              </w:rPr>
            </w:pPr>
            <w:r w:rsidRPr="3AF47A68">
              <w:rPr>
                <w:rFonts w:ascii="Verdana" w:hAnsi="Verdana" w:cs="Arial"/>
                <w:sz w:val="18"/>
                <w:szCs w:val="18"/>
                <w:lang w:val="en-US"/>
              </w:rPr>
              <w:t>Suitable for underground (including cathodic protection) and above ground application.</w:t>
            </w:r>
          </w:p>
          <w:p w14:paraId="5A093DC6" w14:textId="63C3EB3C" w:rsidR="3AF47A68" w:rsidRDefault="3AF47A68" w:rsidP="3AF47A68">
            <w:pPr>
              <w:pStyle w:val="Lijstalinea"/>
              <w:numPr>
                <w:ilvl w:val="0"/>
                <w:numId w:val="1"/>
              </w:numPr>
              <w:spacing w:beforeAutospacing="1" w:afterAutospacing="1"/>
              <w:jc w:val="both"/>
              <w:rPr>
                <w:rFonts w:ascii="Verdana" w:hAnsi="Verdana" w:cs="Arial"/>
                <w:sz w:val="18"/>
                <w:szCs w:val="18"/>
                <w:lang w:val="en-US"/>
              </w:rPr>
            </w:pPr>
            <w:r w:rsidRPr="3AF47A68">
              <w:rPr>
                <w:rFonts w:ascii="Verdana" w:hAnsi="Verdana" w:cs="Arial"/>
                <w:sz w:val="18"/>
                <w:szCs w:val="18"/>
                <w:lang w:val="en-US"/>
              </w:rPr>
              <w:t>Suitable for hazardous area (zone 1). The minimum required protection type is II 2G T3.</w:t>
            </w:r>
          </w:p>
          <w:p w14:paraId="5E5A5FB7" w14:textId="58384FF1" w:rsidR="3AF47A68" w:rsidRDefault="3AF47A68" w:rsidP="3AF47A68">
            <w:pPr>
              <w:pStyle w:val="Lijstalinea"/>
              <w:numPr>
                <w:ilvl w:val="0"/>
                <w:numId w:val="1"/>
              </w:numPr>
              <w:spacing w:beforeAutospacing="1" w:afterAutospacing="1"/>
              <w:jc w:val="both"/>
              <w:rPr>
                <w:sz w:val="18"/>
                <w:szCs w:val="18"/>
                <w:lang w:val="en-US"/>
              </w:rPr>
            </w:pPr>
            <w:r w:rsidRPr="3AF47A68">
              <w:rPr>
                <w:rFonts w:ascii="Verdana" w:hAnsi="Verdana" w:cs="Arial"/>
                <w:sz w:val="18"/>
                <w:szCs w:val="18"/>
                <w:lang w:val="en-US"/>
              </w:rPr>
              <w:t>Bi-directional</w:t>
            </w:r>
          </w:p>
        </w:tc>
        <w:tc>
          <w:tcPr>
            <w:tcW w:w="2319" w:type="dxa"/>
          </w:tcPr>
          <w:p w14:paraId="2DA60671" w14:textId="2F16C08D" w:rsidR="3AF47A68" w:rsidRDefault="3AF47A68" w:rsidP="3AF47A68">
            <w:pPr>
              <w:pStyle w:val="Lijstalinea"/>
              <w:jc w:val="both"/>
              <w:rPr>
                <w:rFonts w:ascii="Verdana" w:hAnsi="Verdana" w:cs="Arial"/>
                <w:sz w:val="18"/>
                <w:szCs w:val="18"/>
                <w:lang w:val="en-US"/>
              </w:rPr>
            </w:pPr>
          </w:p>
        </w:tc>
      </w:tr>
      <w:tr w:rsidR="3AF47A68" w14:paraId="35A3F5BB" w14:textId="77777777" w:rsidTr="007E4821">
        <w:trPr>
          <w:trHeight w:val="300"/>
        </w:trPr>
        <w:tc>
          <w:tcPr>
            <w:tcW w:w="1560" w:type="dxa"/>
          </w:tcPr>
          <w:p w14:paraId="79181C3E" w14:textId="12E78D2C"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Connection type</w:t>
            </w:r>
          </w:p>
        </w:tc>
        <w:tc>
          <w:tcPr>
            <w:tcW w:w="5181" w:type="dxa"/>
          </w:tcPr>
          <w:p w14:paraId="52CF87F2" w14:textId="68B71B8E" w:rsidR="3AF47A68" w:rsidRDefault="3AF47A68" w:rsidP="3AF47A68">
            <w:pPr>
              <w:rPr>
                <w:rFonts w:ascii="Verdana" w:hAnsi="Verdana" w:cs="Arial"/>
                <w:sz w:val="18"/>
                <w:szCs w:val="18"/>
                <w:lang w:val="en-US"/>
              </w:rPr>
            </w:pPr>
            <w:r w:rsidRPr="3AF47A68">
              <w:rPr>
                <w:rFonts w:ascii="Verdana" w:hAnsi="Verdana" w:cs="Arial"/>
                <w:sz w:val="18"/>
                <w:szCs w:val="18"/>
                <w:lang w:val="en-US"/>
              </w:rPr>
              <w:t>Flanged, ASME B16.5 RF</w:t>
            </w:r>
          </w:p>
        </w:tc>
        <w:tc>
          <w:tcPr>
            <w:tcW w:w="2319" w:type="dxa"/>
          </w:tcPr>
          <w:p w14:paraId="6E9A577C" w14:textId="36CB9750" w:rsidR="3AF47A68" w:rsidRDefault="3AF47A68" w:rsidP="3AF47A68">
            <w:pPr>
              <w:rPr>
                <w:rFonts w:ascii="Verdana" w:hAnsi="Verdana" w:cs="Arial"/>
                <w:sz w:val="18"/>
                <w:szCs w:val="18"/>
                <w:lang w:val="en-US"/>
              </w:rPr>
            </w:pPr>
          </w:p>
        </w:tc>
      </w:tr>
      <w:tr w:rsidR="3AF47A68" w14:paraId="3EA1C405" w14:textId="77777777" w:rsidTr="007E4821">
        <w:trPr>
          <w:trHeight w:val="300"/>
        </w:trPr>
        <w:tc>
          <w:tcPr>
            <w:tcW w:w="1560" w:type="dxa"/>
          </w:tcPr>
          <w:p w14:paraId="56812EB3" w14:textId="4096C049" w:rsidR="3AF47A68" w:rsidRDefault="3AF47A68" w:rsidP="3AF47A68">
            <w:pPr>
              <w:rPr>
                <w:rFonts w:ascii="Verdana" w:hAnsi="Verdana" w:cs="Arial"/>
                <w:b/>
                <w:bCs/>
                <w:sz w:val="18"/>
                <w:szCs w:val="18"/>
                <w:lang w:val="en-US"/>
              </w:rPr>
            </w:pPr>
            <w:r w:rsidRPr="3AF47A68">
              <w:rPr>
                <w:rFonts w:ascii="Verdana" w:hAnsi="Verdana" w:cs="Arial"/>
                <w:b/>
                <w:bCs/>
                <w:sz w:val="18"/>
                <w:szCs w:val="18"/>
                <w:lang w:val="en-US"/>
              </w:rPr>
              <w:t>Seat leakage</w:t>
            </w:r>
          </w:p>
        </w:tc>
        <w:tc>
          <w:tcPr>
            <w:tcW w:w="5181" w:type="dxa"/>
          </w:tcPr>
          <w:p w14:paraId="0A0D3CEC" w14:textId="568710BA" w:rsidR="3AF47A68" w:rsidRDefault="3AF47A68" w:rsidP="3AF47A68">
            <w:pPr>
              <w:rPr>
                <w:rFonts w:ascii="Verdana" w:hAnsi="Verdana" w:cs="Arial"/>
                <w:sz w:val="18"/>
                <w:szCs w:val="18"/>
                <w:lang w:val="en-US"/>
              </w:rPr>
            </w:pPr>
            <w:r w:rsidRPr="3AF47A68">
              <w:rPr>
                <w:rFonts w:ascii="Verdana" w:hAnsi="Verdana" w:cs="Arial"/>
                <w:sz w:val="18"/>
                <w:szCs w:val="18"/>
                <w:lang w:val="en-US"/>
              </w:rPr>
              <w:t>EN 60534-4 class VI or equivalent</w:t>
            </w:r>
          </w:p>
        </w:tc>
        <w:tc>
          <w:tcPr>
            <w:tcW w:w="2319" w:type="dxa"/>
          </w:tcPr>
          <w:p w14:paraId="7C72BE65" w14:textId="30A3459E" w:rsidR="3AF47A68" w:rsidRDefault="3AF47A68" w:rsidP="3AF47A68">
            <w:pPr>
              <w:rPr>
                <w:rFonts w:ascii="Verdana" w:hAnsi="Verdana" w:cs="Arial"/>
                <w:sz w:val="18"/>
                <w:szCs w:val="18"/>
                <w:lang w:val="en-US"/>
              </w:rPr>
            </w:pPr>
          </w:p>
        </w:tc>
      </w:tr>
      <w:tr w:rsidR="3AF47A68" w14:paraId="2BBF0EAD" w14:textId="77777777" w:rsidTr="007E4821">
        <w:trPr>
          <w:trHeight w:val="300"/>
        </w:trPr>
        <w:tc>
          <w:tcPr>
            <w:tcW w:w="1560" w:type="dxa"/>
          </w:tcPr>
          <w:p w14:paraId="68D6115D" w14:textId="191E347C" w:rsidR="62EFEF8F" w:rsidRDefault="62EFEF8F" w:rsidP="3AF47A68">
            <w:pPr>
              <w:spacing w:line="259" w:lineRule="auto"/>
              <w:rPr>
                <w:rFonts w:ascii="Verdana" w:hAnsi="Verdana" w:cs="Arial"/>
                <w:b/>
                <w:bCs/>
                <w:sz w:val="18"/>
                <w:szCs w:val="18"/>
                <w:lang w:val="en-US"/>
              </w:rPr>
            </w:pPr>
            <w:r w:rsidRPr="3AF47A68">
              <w:rPr>
                <w:rFonts w:ascii="Verdana" w:hAnsi="Verdana" w:cs="Arial"/>
                <w:b/>
                <w:bCs/>
                <w:sz w:val="18"/>
                <w:szCs w:val="18"/>
                <w:lang w:val="en-US"/>
              </w:rPr>
              <w:t>Stem emission</w:t>
            </w:r>
          </w:p>
        </w:tc>
        <w:tc>
          <w:tcPr>
            <w:tcW w:w="5181" w:type="dxa"/>
          </w:tcPr>
          <w:p w14:paraId="3946DC7A" w14:textId="582DEF5A" w:rsidR="3AF47A68" w:rsidRDefault="3AF47A68" w:rsidP="3AF47A68">
            <w:pPr>
              <w:rPr>
                <w:rFonts w:ascii="Verdana" w:hAnsi="Verdana" w:cs="Arial"/>
                <w:sz w:val="18"/>
                <w:szCs w:val="18"/>
                <w:lang w:val="en-US"/>
              </w:rPr>
            </w:pPr>
            <w:r w:rsidRPr="3AF47A68">
              <w:rPr>
                <w:rFonts w:ascii="Verdana" w:hAnsi="Verdana" w:cs="Arial"/>
                <w:sz w:val="18"/>
                <w:szCs w:val="18"/>
                <w:lang w:val="en-US"/>
              </w:rPr>
              <w:t>NEN-EN-ISO 15848-1 class AH for CC1</w:t>
            </w:r>
          </w:p>
        </w:tc>
        <w:tc>
          <w:tcPr>
            <w:tcW w:w="2319" w:type="dxa"/>
          </w:tcPr>
          <w:p w14:paraId="3B8C49A3" w14:textId="4BE42E54" w:rsidR="3AF47A68" w:rsidRDefault="3AF47A68" w:rsidP="3AF47A68">
            <w:pPr>
              <w:rPr>
                <w:rFonts w:ascii="Verdana" w:hAnsi="Verdana" w:cs="Arial"/>
                <w:sz w:val="18"/>
                <w:szCs w:val="18"/>
                <w:lang w:val="en-US"/>
              </w:rPr>
            </w:pPr>
          </w:p>
        </w:tc>
      </w:tr>
      <w:tr w:rsidR="007E4821" w14:paraId="5D4C52CD" w14:textId="77777777" w:rsidTr="3AF47A68">
        <w:trPr>
          <w:trHeight w:val="300"/>
        </w:trPr>
        <w:tc>
          <w:tcPr>
            <w:tcW w:w="1560" w:type="dxa"/>
          </w:tcPr>
          <w:p w14:paraId="13B1DD6C" w14:textId="47E6726D" w:rsidR="007E4821" w:rsidRPr="3AF47A68" w:rsidRDefault="007E4821" w:rsidP="007E4821">
            <w:pPr>
              <w:rPr>
                <w:rFonts w:ascii="Verdana" w:hAnsi="Verdana" w:cs="Arial"/>
                <w:b/>
                <w:bCs/>
                <w:sz w:val="18"/>
                <w:szCs w:val="18"/>
                <w:lang w:val="en-US"/>
              </w:rPr>
            </w:pPr>
            <w:r w:rsidRPr="007E4821">
              <w:rPr>
                <w:rFonts w:ascii="Verdana" w:hAnsi="Verdana" w:cs="Arial"/>
                <w:b/>
                <w:bCs/>
                <w:sz w:val="18"/>
                <w:szCs w:val="18"/>
                <w:lang w:val="en-US"/>
              </w:rPr>
              <w:t xml:space="preserve">Fire safety </w:t>
            </w:r>
          </w:p>
        </w:tc>
        <w:tc>
          <w:tcPr>
            <w:tcW w:w="5181" w:type="dxa"/>
          </w:tcPr>
          <w:p w14:paraId="2988445D" w14:textId="6EC09E61" w:rsidR="007E4821" w:rsidRPr="3AF47A68" w:rsidRDefault="007E4821" w:rsidP="007E4821">
            <w:pPr>
              <w:jc w:val="both"/>
              <w:rPr>
                <w:rFonts w:ascii="Verdana" w:hAnsi="Verdana" w:cs="Arial"/>
                <w:sz w:val="18"/>
                <w:szCs w:val="18"/>
                <w:lang w:val="en-US"/>
              </w:rPr>
            </w:pPr>
            <w:r w:rsidRPr="001F7DA3">
              <w:rPr>
                <w:rFonts w:ascii="Verdana" w:hAnsi="Verdana" w:cs="Arial"/>
                <w:sz w:val="18"/>
                <w:szCs w:val="18"/>
                <w:lang w:val="en-US"/>
              </w:rPr>
              <w:t>In accordance with EN ISO 10497 or equivalent.</w:t>
            </w:r>
          </w:p>
        </w:tc>
        <w:tc>
          <w:tcPr>
            <w:tcW w:w="2319" w:type="dxa"/>
          </w:tcPr>
          <w:p w14:paraId="6BB36C3D" w14:textId="77777777" w:rsidR="007E4821" w:rsidRDefault="007E4821" w:rsidP="007E4821">
            <w:pPr>
              <w:jc w:val="both"/>
              <w:rPr>
                <w:rFonts w:ascii="Verdana" w:hAnsi="Verdana" w:cs="Arial"/>
                <w:sz w:val="18"/>
                <w:szCs w:val="18"/>
                <w:lang w:val="en-US"/>
              </w:rPr>
            </w:pPr>
          </w:p>
        </w:tc>
      </w:tr>
      <w:tr w:rsidR="007E4821" w14:paraId="155888CD" w14:textId="77777777" w:rsidTr="007E4821">
        <w:trPr>
          <w:trHeight w:val="300"/>
        </w:trPr>
        <w:tc>
          <w:tcPr>
            <w:tcW w:w="1560" w:type="dxa"/>
          </w:tcPr>
          <w:p w14:paraId="0E639047" w14:textId="3B049F93" w:rsidR="007E4821" w:rsidRDefault="007E4821" w:rsidP="007E4821">
            <w:pPr>
              <w:rPr>
                <w:rFonts w:ascii="Verdana" w:hAnsi="Verdana" w:cs="Arial"/>
                <w:b/>
                <w:bCs/>
                <w:sz w:val="18"/>
                <w:szCs w:val="18"/>
                <w:lang w:val="en-US"/>
              </w:rPr>
            </w:pPr>
            <w:r w:rsidRPr="3AF47A68">
              <w:rPr>
                <w:rFonts w:ascii="Verdana" w:hAnsi="Verdana" w:cs="Arial"/>
                <w:b/>
                <w:bCs/>
                <w:sz w:val="18"/>
                <w:szCs w:val="18"/>
                <w:lang w:val="en-US"/>
              </w:rPr>
              <w:t>Pressure balancing</w:t>
            </w:r>
          </w:p>
        </w:tc>
        <w:tc>
          <w:tcPr>
            <w:tcW w:w="5181" w:type="dxa"/>
          </w:tcPr>
          <w:p w14:paraId="1908646B" w14:textId="34153772" w:rsidR="007E4821" w:rsidRDefault="007E4821" w:rsidP="007E4821">
            <w:pPr>
              <w:jc w:val="both"/>
              <w:rPr>
                <w:rFonts w:ascii="Verdana" w:hAnsi="Verdana" w:cs="Arial"/>
                <w:sz w:val="18"/>
                <w:szCs w:val="18"/>
                <w:lang w:val="en-US"/>
              </w:rPr>
            </w:pPr>
            <w:r w:rsidRPr="3AF47A68">
              <w:rPr>
                <w:rFonts w:ascii="Verdana" w:hAnsi="Verdana" w:cs="Arial"/>
                <w:sz w:val="18"/>
                <w:szCs w:val="18"/>
                <w:lang w:val="en-US"/>
              </w:rPr>
              <w:t>Full pressure balanced</w:t>
            </w:r>
          </w:p>
        </w:tc>
        <w:tc>
          <w:tcPr>
            <w:tcW w:w="2319" w:type="dxa"/>
          </w:tcPr>
          <w:p w14:paraId="24759F77" w14:textId="7AA40C14" w:rsidR="007E4821" w:rsidRDefault="007E4821" w:rsidP="007E4821">
            <w:pPr>
              <w:jc w:val="both"/>
              <w:rPr>
                <w:rFonts w:ascii="Verdana" w:hAnsi="Verdana" w:cs="Arial"/>
                <w:sz w:val="18"/>
                <w:szCs w:val="18"/>
                <w:lang w:val="en-US"/>
              </w:rPr>
            </w:pPr>
          </w:p>
        </w:tc>
      </w:tr>
      <w:tr w:rsidR="007E4821" w14:paraId="094DDE3C" w14:textId="77777777" w:rsidTr="007E4821">
        <w:trPr>
          <w:trHeight w:val="300"/>
        </w:trPr>
        <w:tc>
          <w:tcPr>
            <w:tcW w:w="1560" w:type="dxa"/>
          </w:tcPr>
          <w:p w14:paraId="02CA372E" w14:textId="722060AE" w:rsidR="007E4821" w:rsidRDefault="007E4821" w:rsidP="007E4821">
            <w:pPr>
              <w:rPr>
                <w:rFonts w:ascii="Verdana" w:hAnsi="Verdana" w:cs="Arial"/>
                <w:b/>
                <w:bCs/>
                <w:sz w:val="18"/>
                <w:szCs w:val="18"/>
                <w:lang w:val="en-US"/>
              </w:rPr>
            </w:pPr>
            <w:r w:rsidRPr="3AF47A68">
              <w:rPr>
                <w:rFonts w:ascii="Verdana" w:hAnsi="Verdana" w:cs="Arial"/>
                <w:b/>
                <w:bCs/>
                <w:sz w:val="18"/>
                <w:szCs w:val="18"/>
                <w:lang w:val="en-US"/>
              </w:rPr>
              <w:t>Actuator</w:t>
            </w:r>
          </w:p>
        </w:tc>
        <w:tc>
          <w:tcPr>
            <w:tcW w:w="5181" w:type="dxa"/>
          </w:tcPr>
          <w:p w14:paraId="7DAB8E3B" w14:textId="77777777" w:rsidR="007E4821" w:rsidRDefault="007E4821" w:rsidP="007E4821">
            <w:pPr>
              <w:jc w:val="both"/>
              <w:rPr>
                <w:sz w:val="18"/>
                <w:szCs w:val="18"/>
                <w:lang w:val="en-US"/>
              </w:rPr>
            </w:pPr>
            <w:r w:rsidRPr="3AF47A68">
              <w:rPr>
                <w:rFonts w:ascii="Verdana" w:hAnsi="Verdana" w:cs="Arial"/>
                <w:sz w:val="18"/>
                <w:szCs w:val="18"/>
                <w:lang w:val="en-US"/>
              </w:rPr>
              <w:t>Electrical actuated</w:t>
            </w:r>
          </w:p>
          <w:p w14:paraId="55CBB745" w14:textId="77777777" w:rsidR="007E4821" w:rsidRDefault="007E4821" w:rsidP="007E4821">
            <w:pPr>
              <w:pStyle w:val="Lijstalinea"/>
              <w:numPr>
                <w:ilvl w:val="1"/>
                <w:numId w:val="13"/>
              </w:numPr>
              <w:jc w:val="both"/>
              <w:rPr>
                <w:rFonts w:ascii="Verdana" w:hAnsi="Verdana" w:cs="Arial"/>
                <w:sz w:val="18"/>
                <w:szCs w:val="18"/>
                <w:lang w:val="en-US"/>
              </w:rPr>
            </w:pPr>
            <w:r w:rsidRPr="3AF47A68">
              <w:rPr>
                <w:rFonts w:ascii="Verdana" w:hAnsi="Verdana" w:cs="Arial"/>
                <w:sz w:val="18"/>
                <w:szCs w:val="18"/>
                <w:lang w:val="en-US"/>
              </w:rPr>
              <w:t>Control signal 4-20mA</w:t>
            </w:r>
          </w:p>
          <w:p w14:paraId="117C0DA1" w14:textId="2AACFB40" w:rsidR="007E4821" w:rsidRDefault="007E4821" w:rsidP="007E4821">
            <w:pPr>
              <w:pStyle w:val="Lijstalinea"/>
              <w:numPr>
                <w:ilvl w:val="1"/>
                <w:numId w:val="13"/>
              </w:numPr>
              <w:jc w:val="both"/>
              <w:rPr>
                <w:rFonts w:ascii="Verdana" w:hAnsi="Verdana" w:cs="Arial"/>
                <w:sz w:val="18"/>
                <w:szCs w:val="18"/>
                <w:lang w:val="en-US"/>
              </w:rPr>
            </w:pPr>
            <w:r w:rsidRPr="3AF47A68">
              <w:rPr>
                <w:rFonts w:ascii="Verdana" w:hAnsi="Verdana" w:cs="Arial"/>
                <w:sz w:val="18"/>
                <w:szCs w:val="18"/>
                <w:lang w:val="en-US"/>
              </w:rPr>
              <w:t>Feedback signal 4-20mA;</w:t>
            </w:r>
          </w:p>
          <w:p w14:paraId="4B10D051" w14:textId="7C66B6AA" w:rsidR="007E4821" w:rsidRDefault="007E4821" w:rsidP="007E4821">
            <w:pPr>
              <w:pStyle w:val="Lijstalinea"/>
              <w:numPr>
                <w:ilvl w:val="1"/>
                <w:numId w:val="13"/>
              </w:numPr>
              <w:jc w:val="both"/>
              <w:rPr>
                <w:rFonts w:ascii="Verdana" w:eastAsia="Verdana" w:hAnsi="Verdana" w:cs="Verdana"/>
                <w:sz w:val="18"/>
                <w:szCs w:val="18"/>
                <w:lang w:val="en-US"/>
              </w:rPr>
            </w:pPr>
            <w:r w:rsidRPr="3AF47A68">
              <w:rPr>
                <w:rFonts w:ascii="Verdana" w:eastAsia="Verdana" w:hAnsi="Verdana" w:cs="Verdana"/>
                <w:sz w:val="18"/>
                <w:szCs w:val="18"/>
                <w:lang w:val="en-US"/>
              </w:rPr>
              <w:t>Electrical supply</w:t>
            </w:r>
            <w:r w:rsidRPr="3AF47A68">
              <w:rPr>
                <w:rFonts w:eastAsia="Arial" w:cs="Arial"/>
                <w:lang w:val="en-US"/>
              </w:rPr>
              <w:t xml:space="preserve"> </w:t>
            </w:r>
            <w:r w:rsidRPr="3AF47A68">
              <w:rPr>
                <w:rFonts w:ascii="Verdana" w:eastAsia="Verdana" w:hAnsi="Verdana" w:cs="Verdana"/>
                <w:sz w:val="18"/>
                <w:szCs w:val="18"/>
                <w:lang w:val="en-US"/>
              </w:rPr>
              <w:t>1ph / 220V-240V / 50 Hz</w:t>
            </w:r>
          </w:p>
          <w:p w14:paraId="77B86500" w14:textId="35896F02" w:rsidR="007E4821" w:rsidRDefault="007E4821" w:rsidP="007E4821">
            <w:pPr>
              <w:rPr>
                <w:rFonts w:ascii="Verdana" w:hAnsi="Verdana" w:cs="Arial"/>
                <w:b/>
                <w:bCs/>
                <w:sz w:val="18"/>
                <w:szCs w:val="18"/>
                <w:lang w:val="en-US"/>
              </w:rPr>
            </w:pPr>
          </w:p>
        </w:tc>
        <w:tc>
          <w:tcPr>
            <w:tcW w:w="2319" w:type="dxa"/>
          </w:tcPr>
          <w:p w14:paraId="763D479B" w14:textId="7F563090" w:rsidR="007E4821" w:rsidRDefault="007E4821" w:rsidP="007E4821">
            <w:pPr>
              <w:jc w:val="both"/>
              <w:rPr>
                <w:rFonts w:ascii="Verdana" w:hAnsi="Verdana" w:cs="Arial"/>
                <w:sz w:val="18"/>
                <w:szCs w:val="18"/>
                <w:lang w:val="en-US"/>
              </w:rPr>
            </w:pPr>
          </w:p>
        </w:tc>
      </w:tr>
      <w:tr w:rsidR="007E4821" w14:paraId="49AAC9ED" w14:textId="77777777" w:rsidTr="007E4821">
        <w:trPr>
          <w:trHeight w:val="300"/>
        </w:trPr>
        <w:tc>
          <w:tcPr>
            <w:tcW w:w="1560" w:type="dxa"/>
          </w:tcPr>
          <w:p w14:paraId="1694226D" w14:textId="75EA0384" w:rsidR="007E4821" w:rsidRDefault="007E4821" w:rsidP="007E4821">
            <w:pPr>
              <w:spacing w:line="259" w:lineRule="auto"/>
              <w:rPr>
                <w:rFonts w:ascii="Verdana" w:hAnsi="Verdana" w:cs="Arial"/>
                <w:b/>
                <w:bCs/>
                <w:sz w:val="18"/>
                <w:szCs w:val="18"/>
                <w:lang w:val="en-US"/>
              </w:rPr>
            </w:pPr>
            <w:r w:rsidRPr="3AF47A68">
              <w:rPr>
                <w:rFonts w:ascii="Verdana" w:hAnsi="Verdana" w:cs="Arial"/>
                <w:b/>
                <w:bCs/>
                <w:sz w:val="18"/>
                <w:szCs w:val="18"/>
                <w:lang w:val="en-US"/>
              </w:rPr>
              <w:t>Operating speed</w:t>
            </w:r>
          </w:p>
        </w:tc>
        <w:tc>
          <w:tcPr>
            <w:tcW w:w="5181" w:type="dxa"/>
          </w:tcPr>
          <w:p w14:paraId="38B7408F" w14:textId="1DAD66B5" w:rsidR="007E4821" w:rsidRDefault="007E4821" w:rsidP="007E4821">
            <w:pPr>
              <w:rPr>
                <w:rFonts w:ascii="Verdana" w:hAnsi="Verdana" w:cs="Arial"/>
                <w:sz w:val="18"/>
                <w:szCs w:val="18"/>
                <w:lang w:val="en-US"/>
              </w:rPr>
            </w:pPr>
            <w:r w:rsidRPr="3AF47A68">
              <w:rPr>
                <w:rFonts w:ascii="Verdana" w:hAnsi="Verdana" w:cs="Arial"/>
                <w:sz w:val="18"/>
                <w:szCs w:val="18"/>
                <w:lang w:val="en-US"/>
              </w:rPr>
              <w:t>Minimum 5 seconds per inch (body size)</w:t>
            </w:r>
          </w:p>
        </w:tc>
        <w:tc>
          <w:tcPr>
            <w:tcW w:w="2319" w:type="dxa"/>
          </w:tcPr>
          <w:p w14:paraId="3E1F0A85" w14:textId="477504F4" w:rsidR="007E4821" w:rsidRDefault="007E4821" w:rsidP="007E4821">
            <w:pPr>
              <w:rPr>
                <w:rFonts w:ascii="Verdana" w:hAnsi="Verdana" w:cs="Arial"/>
                <w:sz w:val="18"/>
                <w:szCs w:val="18"/>
                <w:lang w:val="en-US"/>
              </w:rPr>
            </w:pPr>
          </w:p>
        </w:tc>
      </w:tr>
      <w:tr w:rsidR="007E4821" w14:paraId="2D978F74" w14:textId="77777777" w:rsidTr="007E4821">
        <w:trPr>
          <w:trHeight w:val="300"/>
        </w:trPr>
        <w:tc>
          <w:tcPr>
            <w:tcW w:w="1560" w:type="dxa"/>
          </w:tcPr>
          <w:p w14:paraId="00020DA3" w14:textId="3E8A3CFA" w:rsidR="007E4821" w:rsidRDefault="007E4821" w:rsidP="007E4821">
            <w:pPr>
              <w:rPr>
                <w:rFonts w:ascii="Verdana" w:hAnsi="Verdana" w:cs="Arial"/>
                <w:b/>
                <w:bCs/>
                <w:sz w:val="18"/>
                <w:szCs w:val="18"/>
                <w:lang w:val="en-US"/>
              </w:rPr>
            </w:pPr>
            <w:r w:rsidRPr="3AF47A68">
              <w:rPr>
                <w:rFonts w:ascii="Verdana" w:hAnsi="Verdana" w:cs="Arial"/>
                <w:b/>
                <w:bCs/>
                <w:sz w:val="18"/>
                <w:szCs w:val="18"/>
                <w:lang w:val="en-US"/>
              </w:rPr>
              <w:t>Control accuracy</w:t>
            </w:r>
          </w:p>
        </w:tc>
        <w:tc>
          <w:tcPr>
            <w:tcW w:w="5181" w:type="dxa"/>
          </w:tcPr>
          <w:p w14:paraId="01E87745" w14:textId="27132723" w:rsidR="007E4821" w:rsidRDefault="007E4821" w:rsidP="007E4821">
            <w:pPr>
              <w:rPr>
                <w:rFonts w:ascii="Verdana" w:hAnsi="Verdana" w:cs="Arial"/>
                <w:sz w:val="18"/>
                <w:szCs w:val="18"/>
                <w:lang w:val="en-US"/>
              </w:rPr>
            </w:pPr>
            <w:r w:rsidRPr="3AF47A68">
              <w:rPr>
                <w:rFonts w:ascii="Verdana" w:hAnsi="Verdana" w:cs="Arial"/>
                <w:sz w:val="18"/>
                <w:szCs w:val="18"/>
                <w:lang w:val="en-US"/>
              </w:rPr>
              <w:t>Max 1% dead band en 1% hysteresis</w:t>
            </w:r>
          </w:p>
        </w:tc>
        <w:tc>
          <w:tcPr>
            <w:tcW w:w="2319" w:type="dxa"/>
          </w:tcPr>
          <w:p w14:paraId="6734F218" w14:textId="4DEED003" w:rsidR="007E4821" w:rsidRDefault="007E4821" w:rsidP="007E4821">
            <w:pPr>
              <w:rPr>
                <w:rFonts w:ascii="Verdana" w:hAnsi="Verdana" w:cs="Arial"/>
                <w:sz w:val="18"/>
                <w:szCs w:val="18"/>
                <w:lang w:val="en-US"/>
              </w:rPr>
            </w:pPr>
          </w:p>
        </w:tc>
      </w:tr>
      <w:tr w:rsidR="007E4821" w14:paraId="7B190AFC" w14:textId="77777777" w:rsidTr="007E4821">
        <w:trPr>
          <w:trHeight w:val="300"/>
        </w:trPr>
        <w:tc>
          <w:tcPr>
            <w:tcW w:w="1560" w:type="dxa"/>
          </w:tcPr>
          <w:p w14:paraId="4427B8EE" w14:textId="18FE633C" w:rsidR="007E4821" w:rsidRDefault="007E4821" w:rsidP="007E4821">
            <w:pPr>
              <w:rPr>
                <w:rFonts w:ascii="Verdana" w:hAnsi="Verdana" w:cs="Arial"/>
                <w:b/>
                <w:bCs/>
                <w:sz w:val="18"/>
                <w:szCs w:val="18"/>
                <w:lang w:val="en-US"/>
              </w:rPr>
            </w:pPr>
            <w:r w:rsidRPr="3AF47A68">
              <w:rPr>
                <w:rFonts w:ascii="Verdana" w:hAnsi="Verdana" w:cs="Arial"/>
                <w:b/>
                <w:bCs/>
                <w:sz w:val="18"/>
                <w:szCs w:val="18"/>
                <w:lang w:val="en-US"/>
              </w:rPr>
              <w:t>Degree of protection</w:t>
            </w:r>
          </w:p>
        </w:tc>
        <w:tc>
          <w:tcPr>
            <w:tcW w:w="5181" w:type="dxa"/>
          </w:tcPr>
          <w:p w14:paraId="7A62F980" w14:textId="2E58A687" w:rsidR="007E4821" w:rsidRDefault="007E4821" w:rsidP="007E4821">
            <w:pPr>
              <w:rPr>
                <w:rFonts w:ascii="Verdana" w:hAnsi="Verdana" w:cs="Arial"/>
                <w:sz w:val="18"/>
                <w:szCs w:val="18"/>
                <w:lang w:val="en-US"/>
              </w:rPr>
            </w:pPr>
            <w:r w:rsidRPr="3AF47A68">
              <w:rPr>
                <w:rFonts w:ascii="Verdana" w:hAnsi="Verdana" w:cs="Arial"/>
                <w:sz w:val="18"/>
                <w:szCs w:val="18"/>
                <w:lang w:val="en-US"/>
              </w:rPr>
              <w:t>IP68</w:t>
            </w:r>
          </w:p>
        </w:tc>
        <w:tc>
          <w:tcPr>
            <w:tcW w:w="2319" w:type="dxa"/>
          </w:tcPr>
          <w:p w14:paraId="7CDFB14C" w14:textId="4277A754" w:rsidR="007E4821" w:rsidRDefault="007E4821" w:rsidP="007E4821">
            <w:pPr>
              <w:rPr>
                <w:rFonts w:ascii="Verdana" w:hAnsi="Verdana" w:cs="Arial"/>
                <w:sz w:val="18"/>
                <w:szCs w:val="18"/>
                <w:lang w:val="en-US"/>
              </w:rPr>
            </w:pPr>
          </w:p>
        </w:tc>
      </w:tr>
      <w:tr w:rsidR="007E4821" w14:paraId="5285EB6C" w14:textId="77777777" w:rsidTr="007E4821">
        <w:trPr>
          <w:trHeight w:val="300"/>
        </w:trPr>
        <w:tc>
          <w:tcPr>
            <w:tcW w:w="1560" w:type="dxa"/>
          </w:tcPr>
          <w:p w14:paraId="7055C54E" w14:textId="31C9B3F2" w:rsidR="007E4821" w:rsidRDefault="007E4821" w:rsidP="007E4821">
            <w:pPr>
              <w:spacing w:line="259" w:lineRule="auto"/>
              <w:rPr>
                <w:rFonts w:ascii="Verdana" w:hAnsi="Verdana" w:cs="Arial"/>
                <w:b/>
                <w:bCs/>
                <w:sz w:val="18"/>
                <w:szCs w:val="18"/>
                <w:lang w:val="en-US"/>
              </w:rPr>
            </w:pPr>
            <w:r w:rsidRPr="3AF47A68">
              <w:rPr>
                <w:rFonts w:ascii="Verdana" w:hAnsi="Verdana" w:cs="Arial"/>
                <w:b/>
                <w:bCs/>
                <w:sz w:val="18"/>
                <w:szCs w:val="18"/>
                <w:lang w:val="en-US"/>
              </w:rPr>
              <w:t>Guidelines</w:t>
            </w:r>
          </w:p>
        </w:tc>
        <w:tc>
          <w:tcPr>
            <w:tcW w:w="5181" w:type="dxa"/>
          </w:tcPr>
          <w:p w14:paraId="018DBFCE" w14:textId="13205EC6" w:rsidR="007E4821" w:rsidRDefault="007E4821" w:rsidP="007E4821">
            <w:pPr>
              <w:rPr>
                <w:rFonts w:ascii="Verdana" w:hAnsi="Verdana" w:cs="Arial"/>
                <w:sz w:val="18"/>
                <w:szCs w:val="18"/>
                <w:lang w:val="en-US"/>
              </w:rPr>
            </w:pPr>
            <w:r w:rsidRPr="3AF47A68">
              <w:rPr>
                <w:rFonts w:ascii="Verdana" w:hAnsi="Verdana" w:cs="Arial"/>
                <w:sz w:val="18"/>
                <w:szCs w:val="18"/>
                <w:lang w:val="en-US"/>
              </w:rPr>
              <w:t>PED (2014/68/EU)</w:t>
            </w:r>
          </w:p>
          <w:p w14:paraId="1B418E7F" w14:textId="3691A0E7" w:rsidR="007E4821" w:rsidRDefault="007E4821" w:rsidP="007E4821">
            <w:pPr>
              <w:rPr>
                <w:rFonts w:ascii="Verdana" w:hAnsi="Verdana" w:cs="Arial"/>
                <w:sz w:val="18"/>
                <w:szCs w:val="18"/>
                <w:lang w:val="en-US"/>
              </w:rPr>
            </w:pPr>
            <w:r w:rsidRPr="3AF47A68">
              <w:rPr>
                <w:rFonts w:ascii="Verdana" w:hAnsi="Verdana" w:cs="Arial"/>
                <w:sz w:val="18"/>
                <w:szCs w:val="18"/>
                <w:lang w:val="en-US"/>
              </w:rPr>
              <w:t>ATEX 114 directive (2014/34/EU)</w:t>
            </w:r>
          </w:p>
          <w:p w14:paraId="44266E58" w14:textId="22176276" w:rsidR="007E4821" w:rsidRDefault="007E4821" w:rsidP="007E4821">
            <w:pPr>
              <w:rPr>
                <w:rFonts w:ascii="Verdana" w:hAnsi="Verdana" w:cs="Arial"/>
                <w:sz w:val="18"/>
                <w:szCs w:val="18"/>
                <w:lang w:val="en-US"/>
              </w:rPr>
            </w:pPr>
            <w:r w:rsidRPr="3AF47A68">
              <w:rPr>
                <w:rFonts w:ascii="Verdana" w:hAnsi="Verdana" w:cs="Arial"/>
                <w:sz w:val="18"/>
                <w:szCs w:val="18"/>
                <w:lang w:val="en-US"/>
              </w:rPr>
              <w:t>EMC (2014/30/EU)</w:t>
            </w:r>
          </w:p>
        </w:tc>
        <w:tc>
          <w:tcPr>
            <w:tcW w:w="2319" w:type="dxa"/>
          </w:tcPr>
          <w:p w14:paraId="56C3A3DC" w14:textId="6734EA96" w:rsidR="007E4821" w:rsidRDefault="007E4821" w:rsidP="007E4821">
            <w:pPr>
              <w:rPr>
                <w:rFonts w:ascii="Verdana" w:hAnsi="Verdana" w:cs="Arial"/>
                <w:sz w:val="18"/>
                <w:szCs w:val="18"/>
                <w:lang w:val="en-US"/>
              </w:rPr>
            </w:pPr>
          </w:p>
        </w:tc>
      </w:tr>
      <w:tr w:rsidR="007E4821" w14:paraId="5CCDAF3D" w14:textId="77777777" w:rsidTr="007E4821">
        <w:trPr>
          <w:trHeight w:val="300"/>
        </w:trPr>
        <w:tc>
          <w:tcPr>
            <w:tcW w:w="1560" w:type="dxa"/>
          </w:tcPr>
          <w:p w14:paraId="05B76474" w14:textId="52A87ABD" w:rsidR="007E4821" w:rsidRDefault="007E4821" w:rsidP="007E4821">
            <w:pPr>
              <w:rPr>
                <w:rFonts w:ascii="Verdana" w:hAnsi="Verdana" w:cs="Arial"/>
                <w:b/>
                <w:bCs/>
                <w:sz w:val="18"/>
                <w:szCs w:val="18"/>
                <w:lang w:val="en-US"/>
              </w:rPr>
            </w:pPr>
            <w:r w:rsidRPr="3AF47A68">
              <w:rPr>
                <w:rFonts w:ascii="Verdana" w:hAnsi="Verdana" w:cs="Arial"/>
                <w:b/>
                <w:bCs/>
                <w:sz w:val="18"/>
                <w:szCs w:val="18"/>
                <w:lang w:val="en-US"/>
              </w:rPr>
              <w:t>Noise level</w:t>
            </w:r>
          </w:p>
        </w:tc>
        <w:tc>
          <w:tcPr>
            <w:tcW w:w="5181" w:type="dxa"/>
          </w:tcPr>
          <w:p w14:paraId="5C92566B" w14:textId="174D9091" w:rsidR="007E4821" w:rsidRDefault="007E4821" w:rsidP="007E4821">
            <w:pPr>
              <w:rPr>
                <w:rFonts w:ascii="Verdana" w:hAnsi="Verdana" w:cs="Arial"/>
                <w:sz w:val="18"/>
                <w:szCs w:val="18"/>
                <w:lang w:val="en-US"/>
              </w:rPr>
            </w:pPr>
            <w:r w:rsidRPr="3AF47A68">
              <w:rPr>
                <w:rFonts w:ascii="Verdana" w:hAnsi="Verdana" w:cs="Arial"/>
                <w:sz w:val="18"/>
                <w:szCs w:val="18"/>
                <w:lang w:val="en-US"/>
              </w:rPr>
              <w:t>Max 80 dBA</w:t>
            </w:r>
          </w:p>
        </w:tc>
        <w:tc>
          <w:tcPr>
            <w:tcW w:w="2319" w:type="dxa"/>
          </w:tcPr>
          <w:p w14:paraId="77B32114" w14:textId="38B9C7AB" w:rsidR="007E4821" w:rsidRDefault="007E4821" w:rsidP="007E4821">
            <w:pPr>
              <w:rPr>
                <w:rFonts w:ascii="Verdana" w:hAnsi="Verdana" w:cs="Arial"/>
                <w:sz w:val="18"/>
                <w:szCs w:val="18"/>
                <w:lang w:val="en-US"/>
              </w:rPr>
            </w:pPr>
          </w:p>
        </w:tc>
      </w:tr>
    </w:tbl>
    <w:p w14:paraId="3E84D2FF" w14:textId="7C23A69A" w:rsidR="3AF47A68" w:rsidRDefault="3AF47A68" w:rsidP="3AF47A68">
      <w:pPr>
        <w:rPr>
          <w:rFonts w:ascii="Verdana" w:hAnsi="Verdana" w:cs="Arial"/>
          <w:sz w:val="18"/>
          <w:szCs w:val="18"/>
        </w:rPr>
      </w:pPr>
    </w:p>
    <w:p w14:paraId="00D3C8F9" w14:textId="5BFBA8B4" w:rsidR="00442153" w:rsidRPr="002B197A" w:rsidRDefault="00442153" w:rsidP="003378DA">
      <w:pPr>
        <w:rPr>
          <w:rFonts w:ascii="Verdana" w:hAnsi="Verdana" w:cs="Arial"/>
          <w:b/>
          <w:sz w:val="18"/>
          <w:szCs w:val="18"/>
        </w:rPr>
      </w:pPr>
    </w:p>
    <w:sectPr w:rsidR="00442153" w:rsidRPr="002B197A" w:rsidSect="006731FD">
      <w:headerReference w:type="even" r:id="rId16"/>
      <w:headerReference w:type="default" r:id="rId17"/>
      <w:footerReference w:type="default" r:id="rId18"/>
      <w:pgSz w:w="11906" w:h="16838"/>
      <w:pgMar w:top="1674" w:right="1416" w:bottom="1418" w:left="1418"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2A01" w14:textId="77777777" w:rsidR="00BB3A98" w:rsidRDefault="00BB3A98">
      <w:r>
        <w:separator/>
      </w:r>
    </w:p>
  </w:endnote>
  <w:endnote w:type="continuationSeparator" w:id="0">
    <w:p w14:paraId="0EAA7A76" w14:textId="77777777" w:rsidR="00BB3A98" w:rsidRDefault="00BB3A98">
      <w:r>
        <w:continuationSeparator/>
      </w:r>
    </w:p>
  </w:endnote>
  <w:endnote w:type="continuationNotice" w:id="1">
    <w:p w14:paraId="5FD1AC29" w14:textId="77777777" w:rsidR="00BB3A98" w:rsidRDefault="00BB3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inite Roman Wide">
    <w:altName w:val="Microsoft YaHei"/>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43D9" w14:textId="77777777" w:rsidR="0056707B" w:rsidRPr="006F1460" w:rsidRDefault="0056707B">
    <w:pPr>
      <w:pStyle w:val="Voettekst"/>
      <w:rPr>
        <w:rFonts w:ascii="Verdana" w:hAnsi="Verdana" w:cs="Arial"/>
        <w:szCs w:val="18"/>
      </w:rPr>
    </w:pPr>
    <w:r>
      <w:rPr>
        <w:rFonts w:ascii="Verdana" w:hAnsi="Verdana"/>
      </w:rPr>
      <w:t>Market Consultation</w:t>
    </w:r>
    <w:r>
      <w:tab/>
    </w:r>
    <w:r>
      <w:rPr>
        <w:rFonts w:ascii="Verdana" w:hAnsi="Verdana"/>
      </w:rPr>
      <w:t xml:space="preserve">Page </w:t>
    </w:r>
    <w:r w:rsidRPr="006F1460">
      <w:rPr>
        <w:rStyle w:val="Paginanummer"/>
        <w:rFonts w:ascii="Verdana" w:hAnsi="Verdana" w:cs="Arial"/>
        <w:szCs w:val="18"/>
      </w:rPr>
      <w:fldChar w:fldCharType="begin"/>
    </w:r>
    <w:r w:rsidRPr="006F1460">
      <w:rPr>
        <w:rStyle w:val="Paginanummer"/>
        <w:rFonts w:ascii="Verdana" w:hAnsi="Verdana" w:cs="Arial"/>
        <w:szCs w:val="18"/>
      </w:rPr>
      <w:instrText xml:space="preserve"> PAGE </w:instrText>
    </w:r>
    <w:r w:rsidRPr="006F1460">
      <w:rPr>
        <w:rStyle w:val="Paginanummer"/>
        <w:rFonts w:ascii="Verdana" w:hAnsi="Verdana" w:cs="Arial"/>
        <w:szCs w:val="18"/>
      </w:rPr>
      <w:fldChar w:fldCharType="separate"/>
    </w:r>
    <w:r>
      <w:rPr>
        <w:rStyle w:val="Paginanummer"/>
        <w:rFonts w:ascii="Verdana" w:hAnsi="Verdana" w:cs="Arial"/>
        <w:noProof/>
        <w:szCs w:val="18"/>
      </w:rPr>
      <w:t>5</w:t>
    </w:r>
    <w:r w:rsidRPr="006F1460">
      <w:rPr>
        <w:rStyle w:val="Paginanummer"/>
        <w:rFonts w:ascii="Verdana" w:hAnsi="Verdana" w:cs="Arial"/>
        <w:szCs w:val="18"/>
      </w:rPr>
      <w:fldChar w:fldCharType="end"/>
    </w:r>
    <w:r>
      <w:rPr>
        <w:rFonts w:ascii="Verdana" w:hAnsi="Verdana"/>
      </w:rPr>
      <w:t xml:space="preserve"> of </w:t>
    </w:r>
    <w:r w:rsidRPr="006F1460">
      <w:rPr>
        <w:rStyle w:val="Paginanummer"/>
        <w:rFonts w:ascii="Verdana" w:hAnsi="Verdana" w:cs="Arial"/>
        <w:szCs w:val="18"/>
      </w:rPr>
      <w:fldChar w:fldCharType="begin"/>
    </w:r>
    <w:r w:rsidRPr="006F1460">
      <w:rPr>
        <w:rStyle w:val="Paginanummer"/>
        <w:rFonts w:ascii="Verdana" w:hAnsi="Verdana" w:cs="Arial"/>
        <w:szCs w:val="18"/>
      </w:rPr>
      <w:instrText xml:space="preserve"> NUMPAGES </w:instrText>
    </w:r>
    <w:r w:rsidRPr="006F1460">
      <w:rPr>
        <w:rStyle w:val="Paginanummer"/>
        <w:rFonts w:ascii="Verdana" w:hAnsi="Verdana" w:cs="Arial"/>
        <w:szCs w:val="18"/>
      </w:rPr>
      <w:fldChar w:fldCharType="separate"/>
    </w:r>
    <w:r>
      <w:rPr>
        <w:rStyle w:val="Paginanummer"/>
        <w:rFonts w:ascii="Verdana" w:hAnsi="Verdana" w:cs="Arial"/>
        <w:noProof/>
        <w:szCs w:val="18"/>
      </w:rPr>
      <w:t>6</w:t>
    </w:r>
    <w:r w:rsidRPr="006F1460">
      <w:rPr>
        <w:rStyle w:val="Paginanummer"/>
        <w:rFonts w:ascii="Verdana" w:hAnsi="Verdana"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57CA" w14:textId="77777777" w:rsidR="00BB3A98" w:rsidRDefault="00BB3A98">
      <w:r>
        <w:separator/>
      </w:r>
    </w:p>
  </w:footnote>
  <w:footnote w:type="continuationSeparator" w:id="0">
    <w:p w14:paraId="14FD7404" w14:textId="77777777" w:rsidR="00BB3A98" w:rsidRDefault="00BB3A98">
      <w:r>
        <w:continuationSeparator/>
      </w:r>
    </w:p>
  </w:footnote>
  <w:footnote w:type="continuationNotice" w:id="1">
    <w:p w14:paraId="0F5E3BB6" w14:textId="77777777" w:rsidR="00BB3A98" w:rsidRDefault="00BB3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4A1A" w14:textId="77777777" w:rsidR="0056707B" w:rsidRDefault="0056707B">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36</w:t>
    </w:r>
    <w:r>
      <w:rPr>
        <w:rStyle w:val="Paginanummer"/>
      </w:rPr>
      <w:fldChar w:fldCharType="end"/>
    </w:r>
  </w:p>
  <w:p w14:paraId="7AFDB3DD" w14:textId="77777777" w:rsidR="0056707B" w:rsidRDefault="0056707B">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B8905" w14:textId="77777777" w:rsidR="0056707B" w:rsidRDefault="0056707B">
    <w:pPr>
      <w:pStyle w:val="Koptekst"/>
      <w:framePr w:wrap="around" w:vAnchor="text" w:hAnchor="margin" w:xAlign="right" w:y="1"/>
      <w:rPr>
        <w:rStyle w:val="Paginanummer"/>
      </w:rPr>
    </w:pPr>
  </w:p>
  <w:p w14:paraId="5E846626" w14:textId="77777777" w:rsidR="0056707B" w:rsidRDefault="0056707B">
    <w:pPr>
      <w:pStyle w:val="Ko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463BC"/>
    <w:multiLevelType w:val="hybridMultilevel"/>
    <w:tmpl w:val="56EE6C54"/>
    <w:lvl w:ilvl="0" w:tplc="2B00F9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D2D8A2"/>
    <w:multiLevelType w:val="hybridMultilevel"/>
    <w:tmpl w:val="FFFFFFFF"/>
    <w:lvl w:ilvl="0" w:tplc="3524081A">
      <w:start w:val="1"/>
      <w:numFmt w:val="bullet"/>
      <w:lvlText w:val="-"/>
      <w:lvlJc w:val="left"/>
      <w:pPr>
        <w:ind w:left="720" w:hanging="360"/>
      </w:pPr>
      <w:rPr>
        <w:rFonts w:ascii="Calibri" w:hAnsi="Calibri" w:hint="default"/>
      </w:rPr>
    </w:lvl>
    <w:lvl w:ilvl="1" w:tplc="41C8FEEE">
      <w:start w:val="1"/>
      <w:numFmt w:val="bullet"/>
      <w:lvlText w:val="o"/>
      <w:lvlJc w:val="left"/>
      <w:pPr>
        <w:ind w:left="1440" w:hanging="360"/>
      </w:pPr>
      <w:rPr>
        <w:rFonts w:ascii="Courier New" w:hAnsi="Courier New" w:hint="default"/>
      </w:rPr>
    </w:lvl>
    <w:lvl w:ilvl="2" w:tplc="B142B1C2">
      <w:start w:val="1"/>
      <w:numFmt w:val="bullet"/>
      <w:lvlText w:val=""/>
      <w:lvlJc w:val="left"/>
      <w:pPr>
        <w:ind w:left="2160" w:hanging="360"/>
      </w:pPr>
      <w:rPr>
        <w:rFonts w:ascii="Wingdings" w:hAnsi="Wingdings" w:hint="default"/>
      </w:rPr>
    </w:lvl>
    <w:lvl w:ilvl="3" w:tplc="CC462366">
      <w:start w:val="1"/>
      <w:numFmt w:val="bullet"/>
      <w:lvlText w:val=""/>
      <w:lvlJc w:val="left"/>
      <w:pPr>
        <w:ind w:left="2880" w:hanging="360"/>
      </w:pPr>
      <w:rPr>
        <w:rFonts w:ascii="Symbol" w:hAnsi="Symbol" w:hint="default"/>
      </w:rPr>
    </w:lvl>
    <w:lvl w:ilvl="4" w:tplc="4246FC94">
      <w:start w:val="1"/>
      <w:numFmt w:val="bullet"/>
      <w:lvlText w:val="o"/>
      <w:lvlJc w:val="left"/>
      <w:pPr>
        <w:ind w:left="3600" w:hanging="360"/>
      </w:pPr>
      <w:rPr>
        <w:rFonts w:ascii="Courier New" w:hAnsi="Courier New" w:hint="default"/>
      </w:rPr>
    </w:lvl>
    <w:lvl w:ilvl="5" w:tplc="7194C346">
      <w:start w:val="1"/>
      <w:numFmt w:val="bullet"/>
      <w:lvlText w:val=""/>
      <w:lvlJc w:val="left"/>
      <w:pPr>
        <w:ind w:left="4320" w:hanging="360"/>
      </w:pPr>
      <w:rPr>
        <w:rFonts w:ascii="Wingdings" w:hAnsi="Wingdings" w:hint="default"/>
      </w:rPr>
    </w:lvl>
    <w:lvl w:ilvl="6" w:tplc="0BC01A1A">
      <w:start w:val="1"/>
      <w:numFmt w:val="bullet"/>
      <w:lvlText w:val=""/>
      <w:lvlJc w:val="left"/>
      <w:pPr>
        <w:ind w:left="5040" w:hanging="360"/>
      </w:pPr>
      <w:rPr>
        <w:rFonts w:ascii="Symbol" w:hAnsi="Symbol" w:hint="default"/>
      </w:rPr>
    </w:lvl>
    <w:lvl w:ilvl="7" w:tplc="DFCE670A">
      <w:start w:val="1"/>
      <w:numFmt w:val="bullet"/>
      <w:lvlText w:val="o"/>
      <w:lvlJc w:val="left"/>
      <w:pPr>
        <w:ind w:left="5760" w:hanging="360"/>
      </w:pPr>
      <w:rPr>
        <w:rFonts w:ascii="Courier New" w:hAnsi="Courier New" w:hint="default"/>
      </w:rPr>
    </w:lvl>
    <w:lvl w:ilvl="8" w:tplc="56B83C5A">
      <w:start w:val="1"/>
      <w:numFmt w:val="bullet"/>
      <w:lvlText w:val=""/>
      <w:lvlJc w:val="left"/>
      <w:pPr>
        <w:ind w:left="6480" w:hanging="360"/>
      </w:pPr>
      <w:rPr>
        <w:rFonts w:ascii="Wingdings" w:hAnsi="Wingdings" w:hint="default"/>
      </w:rPr>
    </w:lvl>
  </w:abstractNum>
  <w:abstractNum w:abstractNumId="2" w15:restartNumberingAfterBreak="0">
    <w:nsid w:val="3BC81233"/>
    <w:multiLevelType w:val="hybridMultilevel"/>
    <w:tmpl w:val="FFFFFFFF"/>
    <w:lvl w:ilvl="0" w:tplc="39549676">
      <w:start w:val="1"/>
      <w:numFmt w:val="bullet"/>
      <w:lvlText w:val="-"/>
      <w:lvlJc w:val="left"/>
      <w:pPr>
        <w:ind w:left="720" w:hanging="360"/>
      </w:pPr>
      <w:rPr>
        <w:rFonts w:ascii="Calibri" w:hAnsi="Calibri" w:hint="default"/>
      </w:rPr>
    </w:lvl>
    <w:lvl w:ilvl="1" w:tplc="D4126862">
      <w:start w:val="1"/>
      <w:numFmt w:val="bullet"/>
      <w:lvlText w:val="o"/>
      <w:lvlJc w:val="left"/>
      <w:pPr>
        <w:ind w:left="1440" w:hanging="360"/>
      </w:pPr>
      <w:rPr>
        <w:rFonts w:ascii="Courier New" w:hAnsi="Courier New" w:hint="default"/>
      </w:rPr>
    </w:lvl>
    <w:lvl w:ilvl="2" w:tplc="E4EE2DD2">
      <w:start w:val="1"/>
      <w:numFmt w:val="bullet"/>
      <w:lvlText w:val=""/>
      <w:lvlJc w:val="left"/>
      <w:pPr>
        <w:ind w:left="2160" w:hanging="360"/>
      </w:pPr>
      <w:rPr>
        <w:rFonts w:ascii="Wingdings" w:hAnsi="Wingdings" w:hint="default"/>
      </w:rPr>
    </w:lvl>
    <w:lvl w:ilvl="3" w:tplc="3D06A3E4">
      <w:start w:val="1"/>
      <w:numFmt w:val="bullet"/>
      <w:lvlText w:val=""/>
      <w:lvlJc w:val="left"/>
      <w:pPr>
        <w:ind w:left="2880" w:hanging="360"/>
      </w:pPr>
      <w:rPr>
        <w:rFonts w:ascii="Symbol" w:hAnsi="Symbol" w:hint="default"/>
      </w:rPr>
    </w:lvl>
    <w:lvl w:ilvl="4" w:tplc="E6B07D3E">
      <w:start w:val="1"/>
      <w:numFmt w:val="bullet"/>
      <w:lvlText w:val="o"/>
      <w:lvlJc w:val="left"/>
      <w:pPr>
        <w:ind w:left="3600" w:hanging="360"/>
      </w:pPr>
      <w:rPr>
        <w:rFonts w:ascii="Courier New" w:hAnsi="Courier New" w:hint="default"/>
      </w:rPr>
    </w:lvl>
    <w:lvl w:ilvl="5" w:tplc="3DCE986E">
      <w:start w:val="1"/>
      <w:numFmt w:val="bullet"/>
      <w:lvlText w:val=""/>
      <w:lvlJc w:val="left"/>
      <w:pPr>
        <w:ind w:left="4320" w:hanging="360"/>
      </w:pPr>
      <w:rPr>
        <w:rFonts w:ascii="Wingdings" w:hAnsi="Wingdings" w:hint="default"/>
      </w:rPr>
    </w:lvl>
    <w:lvl w:ilvl="6" w:tplc="3510F786">
      <w:start w:val="1"/>
      <w:numFmt w:val="bullet"/>
      <w:lvlText w:val=""/>
      <w:lvlJc w:val="left"/>
      <w:pPr>
        <w:ind w:left="5040" w:hanging="360"/>
      </w:pPr>
      <w:rPr>
        <w:rFonts w:ascii="Symbol" w:hAnsi="Symbol" w:hint="default"/>
      </w:rPr>
    </w:lvl>
    <w:lvl w:ilvl="7" w:tplc="628AD74E">
      <w:start w:val="1"/>
      <w:numFmt w:val="bullet"/>
      <w:lvlText w:val="o"/>
      <w:lvlJc w:val="left"/>
      <w:pPr>
        <w:ind w:left="5760" w:hanging="360"/>
      </w:pPr>
      <w:rPr>
        <w:rFonts w:ascii="Courier New" w:hAnsi="Courier New" w:hint="default"/>
      </w:rPr>
    </w:lvl>
    <w:lvl w:ilvl="8" w:tplc="6A4EC30C">
      <w:start w:val="1"/>
      <w:numFmt w:val="bullet"/>
      <w:lvlText w:val=""/>
      <w:lvlJc w:val="left"/>
      <w:pPr>
        <w:ind w:left="6480" w:hanging="360"/>
      </w:pPr>
      <w:rPr>
        <w:rFonts w:ascii="Wingdings" w:hAnsi="Wingdings" w:hint="default"/>
      </w:rPr>
    </w:lvl>
  </w:abstractNum>
  <w:abstractNum w:abstractNumId="3" w15:restartNumberingAfterBreak="0">
    <w:nsid w:val="43170061"/>
    <w:multiLevelType w:val="hybridMultilevel"/>
    <w:tmpl w:val="63C85780"/>
    <w:lvl w:ilvl="0" w:tplc="358C8876">
      <w:start w:val="1"/>
      <w:numFmt w:val="bullet"/>
      <w:lvlText w:val=""/>
      <w:lvlJc w:val="left"/>
      <w:pPr>
        <w:tabs>
          <w:tab w:val="num" w:pos="720"/>
        </w:tabs>
        <w:ind w:left="720" w:hanging="360"/>
      </w:pPr>
      <w:rPr>
        <w:rFonts w:ascii="Wingdings" w:hAnsi="Wingdings" w:hint="default"/>
      </w:rPr>
    </w:lvl>
    <w:lvl w:ilvl="1" w:tplc="987420A8">
      <w:start w:val="1"/>
      <w:numFmt w:val="lowerLetter"/>
      <w:lvlText w:val="%2."/>
      <w:lvlJc w:val="left"/>
      <w:pPr>
        <w:tabs>
          <w:tab w:val="num" w:pos="1440"/>
        </w:tabs>
        <w:ind w:left="1440" w:hanging="360"/>
      </w:pPr>
    </w:lvl>
    <w:lvl w:ilvl="2" w:tplc="4544D444" w:tentative="1">
      <w:start w:val="1"/>
      <w:numFmt w:val="bullet"/>
      <w:lvlText w:val=""/>
      <w:lvlJc w:val="left"/>
      <w:pPr>
        <w:tabs>
          <w:tab w:val="num" w:pos="2160"/>
        </w:tabs>
        <w:ind w:left="2160" w:hanging="360"/>
      </w:pPr>
      <w:rPr>
        <w:rFonts w:ascii="Wingdings" w:hAnsi="Wingdings" w:hint="default"/>
      </w:rPr>
    </w:lvl>
    <w:lvl w:ilvl="3" w:tplc="D2F0F33C" w:tentative="1">
      <w:start w:val="1"/>
      <w:numFmt w:val="bullet"/>
      <w:lvlText w:val=""/>
      <w:lvlJc w:val="left"/>
      <w:pPr>
        <w:tabs>
          <w:tab w:val="num" w:pos="2880"/>
        </w:tabs>
        <w:ind w:left="2880" w:hanging="360"/>
      </w:pPr>
      <w:rPr>
        <w:rFonts w:ascii="Wingdings" w:hAnsi="Wingdings" w:hint="default"/>
      </w:rPr>
    </w:lvl>
    <w:lvl w:ilvl="4" w:tplc="D3BC522E" w:tentative="1">
      <w:start w:val="1"/>
      <w:numFmt w:val="bullet"/>
      <w:lvlText w:val=""/>
      <w:lvlJc w:val="left"/>
      <w:pPr>
        <w:tabs>
          <w:tab w:val="num" w:pos="3600"/>
        </w:tabs>
        <w:ind w:left="3600" w:hanging="360"/>
      </w:pPr>
      <w:rPr>
        <w:rFonts w:ascii="Wingdings" w:hAnsi="Wingdings" w:hint="default"/>
      </w:rPr>
    </w:lvl>
    <w:lvl w:ilvl="5" w:tplc="0F9C1F14" w:tentative="1">
      <w:start w:val="1"/>
      <w:numFmt w:val="bullet"/>
      <w:lvlText w:val=""/>
      <w:lvlJc w:val="left"/>
      <w:pPr>
        <w:tabs>
          <w:tab w:val="num" w:pos="4320"/>
        </w:tabs>
        <w:ind w:left="4320" w:hanging="360"/>
      </w:pPr>
      <w:rPr>
        <w:rFonts w:ascii="Wingdings" w:hAnsi="Wingdings" w:hint="default"/>
      </w:rPr>
    </w:lvl>
    <w:lvl w:ilvl="6" w:tplc="B260A44C" w:tentative="1">
      <w:start w:val="1"/>
      <w:numFmt w:val="bullet"/>
      <w:lvlText w:val=""/>
      <w:lvlJc w:val="left"/>
      <w:pPr>
        <w:tabs>
          <w:tab w:val="num" w:pos="5040"/>
        </w:tabs>
        <w:ind w:left="5040" w:hanging="360"/>
      </w:pPr>
      <w:rPr>
        <w:rFonts w:ascii="Wingdings" w:hAnsi="Wingdings" w:hint="default"/>
      </w:rPr>
    </w:lvl>
    <w:lvl w:ilvl="7" w:tplc="9028DEBC" w:tentative="1">
      <w:start w:val="1"/>
      <w:numFmt w:val="bullet"/>
      <w:lvlText w:val=""/>
      <w:lvlJc w:val="left"/>
      <w:pPr>
        <w:tabs>
          <w:tab w:val="num" w:pos="5760"/>
        </w:tabs>
        <w:ind w:left="5760" w:hanging="360"/>
      </w:pPr>
      <w:rPr>
        <w:rFonts w:ascii="Wingdings" w:hAnsi="Wingdings" w:hint="default"/>
      </w:rPr>
    </w:lvl>
    <w:lvl w:ilvl="8" w:tplc="772C2C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D001DC"/>
    <w:multiLevelType w:val="hybridMultilevel"/>
    <w:tmpl w:val="FFFFFFFF"/>
    <w:lvl w:ilvl="0" w:tplc="DF1843F4">
      <w:start w:val="1"/>
      <w:numFmt w:val="decimal"/>
      <w:lvlText w:val="%1)"/>
      <w:lvlJc w:val="left"/>
      <w:pPr>
        <w:ind w:left="720" w:hanging="360"/>
      </w:pPr>
    </w:lvl>
    <w:lvl w:ilvl="1" w:tplc="51C0AC2C">
      <w:start w:val="1"/>
      <w:numFmt w:val="lowerLetter"/>
      <w:lvlText w:val="%2."/>
      <w:lvlJc w:val="left"/>
      <w:pPr>
        <w:ind w:left="1440" w:hanging="360"/>
      </w:pPr>
    </w:lvl>
    <w:lvl w:ilvl="2" w:tplc="A21EF702">
      <w:start w:val="1"/>
      <w:numFmt w:val="lowerRoman"/>
      <w:lvlText w:val="%3."/>
      <w:lvlJc w:val="right"/>
      <w:pPr>
        <w:ind w:left="2160" w:hanging="180"/>
      </w:pPr>
    </w:lvl>
    <w:lvl w:ilvl="3" w:tplc="B1800E6E">
      <w:start w:val="1"/>
      <w:numFmt w:val="decimal"/>
      <w:lvlText w:val="%4."/>
      <w:lvlJc w:val="left"/>
      <w:pPr>
        <w:ind w:left="2880" w:hanging="360"/>
      </w:pPr>
    </w:lvl>
    <w:lvl w:ilvl="4" w:tplc="100ABCC2">
      <w:start w:val="1"/>
      <w:numFmt w:val="lowerLetter"/>
      <w:lvlText w:val="%5."/>
      <w:lvlJc w:val="left"/>
      <w:pPr>
        <w:ind w:left="3600" w:hanging="360"/>
      </w:pPr>
    </w:lvl>
    <w:lvl w:ilvl="5" w:tplc="0060D2BA">
      <w:start w:val="1"/>
      <w:numFmt w:val="lowerRoman"/>
      <w:lvlText w:val="%6."/>
      <w:lvlJc w:val="right"/>
      <w:pPr>
        <w:ind w:left="4320" w:hanging="180"/>
      </w:pPr>
    </w:lvl>
    <w:lvl w:ilvl="6" w:tplc="CB7A9422">
      <w:start w:val="1"/>
      <w:numFmt w:val="decimal"/>
      <w:lvlText w:val="%7."/>
      <w:lvlJc w:val="left"/>
      <w:pPr>
        <w:ind w:left="5040" w:hanging="360"/>
      </w:pPr>
    </w:lvl>
    <w:lvl w:ilvl="7" w:tplc="5270F6EC">
      <w:start w:val="1"/>
      <w:numFmt w:val="lowerLetter"/>
      <w:lvlText w:val="%8."/>
      <w:lvlJc w:val="left"/>
      <w:pPr>
        <w:ind w:left="5760" w:hanging="360"/>
      </w:pPr>
    </w:lvl>
    <w:lvl w:ilvl="8" w:tplc="689EF37C">
      <w:start w:val="1"/>
      <w:numFmt w:val="lowerRoman"/>
      <w:lvlText w:val="%9."/>
      <w:lvlJc w:val="right"/>
      <w:pPr>
        <w:ind w:left="6480" w:hanging="180"/>
      </w:pPr>
    </w:lvl>
  </w:abstractNum>
  <w:abstractNum w:abstractNumId="5" w15:restartNumberingAfterBreak="0">
    <w:nsid w:val="4ED80D5B"/>
    <w:multiLevelType w:val="hybridMultilevel"/>
    <w:tmpl w:val="F7E48684"/>
    <w:lvl w:ilvl="0" w:tplc="D6DAF73A">
      <w:start w:val="1"/>
      <w:numFmt w:val="bullet"/>
      <w:lvlText w:val=""/>
      <w:lvlJc w:val="left"/>
      <w:pPr>
        <w:tabs>
          <w:tab w:val="num" w:pos="720"/>
        </w:tabs>
        <w:ind w:left="720" w:hanging="360"/>
      </w:pPr>
      <w:rPr>
        <w:rFonts w:ascii="Wingdings" w:hAnsi="Wingdings" w:hint="default"/>
      </w:rPr>
    </w:lvl>
    <w:lvl w:ilvl="1" w:tplc="0C3A6B6E" w:tentative="1">
      <w:start w:val="1"/>
      <w:numFmt w:val="bullet"/>
      <w:lvlText w:val=""/>
      <w:lvlJc w:val="left"/>
      <w:pPr>
        <w:tabs>
          <w:tab w:val="num" w:pos="1440"/>
        </w:tabs>
        <w:ind w:left="1440" w:hanging="360"/>
      </w:pPr>
      <w:rPr>
        <w:rFonts w:ascii="Wingdings" w:hAnsi="Wingdings" w:hint="default"/>
      </w:rPr>
    </w:lvl>
    <w:lvl w:ilvl="2" w:tplc="D00CEA12" w:tentative="1">
      <w:start w:val="1"/>
      <w:numFmt w:val="bullet"/>
      <w:lvlText w:val=""/>
      <w:lvlJc w:val="left"/>
      <w:pPr>
        <w:tabs>
          <w:tab w:val="num" w:pos="2160"/>
        </w:tabs>
        <w:ind w:left="2160" w:hanging="360"/>
      </w:pPr>
      <w:rPr>
        <w:rFonts w:ascii="Wingdings" w:hAnsi="Wingdings" w:hint="default"/>
      </w:rPr>
    </w:lvl>
    <w:lvl w:ilvl="3" w:tplc="4DD0999A" w:tentative="1">
      <w:start w:val="1"/>
      <w:numFmt w:val="bullet"/>
      <w:lvlText w:val=""/>
      <w:lvlJc w:val="left"/>
      <w:pPr>
        <w:tabs>
          <w:tab w:val="num" w:pos="2880"/>
        </w:tabs>
        <w:ind w:left="2880" w:hanging="360"/>
      </w:pPr>
      <w:rPr>
        <w:rFonts w:ascii="Wingdings" w:hAnsi="Wingdings" w:hint="default"/>
      </w:rPr>
    </w:lvl>
    <w:lvl w:ilvl="4" w:tplc="1B76BE5C" w:tentative="1">
      <w:start w:val="1"/>
      <w:numFmt w:val="bullet"/>
      <w:lvlText w:val=""/>
      <w:lvlJc w:val="left"/>
      <w:pPr>
        <w:tabs>
          <w:tab w:val="num" w:pos="3600"/>
        </w:tabs>
        <w:ind w:left="3600" w:hanging="360"/>
      </w:pPr>
      <w:rPr>
        <w:rFonts w:ascii="Wingdings" w:hAnsi="Wingdings" w:hint="default"/>
      </w:rPr>
    </w:lvl>
    <w:lvl w:ilvl="5" w:tplc="6F9062BC" w:tentative="1">
      <w:start w:val="1"/>
      <w:numFmt w:val="bullet"/>
      <w:lvlText w:val=""/>
      <w:lvlJc w:val="left"/>
      <w:pPr>
        <w:tabs>
          <w:tab w:val="num" w:pos="4320"/>
        </w:tabs>
        <w:ind w:left="4320" w:hanging="360"/>
      </w:pPr>
      <w:rPr>
        <w:rFonts w:ascii="Wingdings" w:hAnsi="Wingdings" w:hint="default"/>
      </w:rPr>
    </w:lvl>
    <w:lvl w:ilvl="6" w:tplc="48A695F0" w:tentative="1">
      <w:start w:val="1"/>
      <w:numFmt w:val="bullet"/>
      <w:lvlText w:val=""/>
      <w:lvlJc w:val="left"/>
      <w:pPr>
        <w:tabs>
          <w:tab w:val="num" w:pos="5040"/>
        </w:tabs>
        <w:ind w:left="5040" w:hanging="360"/>
      </w:pPr>
      <w:rPr>
        <w:rFonts w:ascii="Wingdings" w:hAnsi="Wingdings" w:hint="default"/>
      </w:rPr>
    </w:lvl>
    <w:lvl w:ilvl="7" w:tplc="C588A576" w:tentative="1">
      <w:start w:val="1"/>
      <w:numFmt w:val="bullet"/>
      <w:lvlText w:val=""/>
      <w:lvlJc w:val="left"/>
      <w:pPr>
        <w:tabs>
          <w:tab w:val="num" w:pos="5760"/>
        </w:tabs>
        <w:ind w:left="5760" w:hanging="360"/>
      </w:pPr>
      <w:rPr>
        <w:rFonts w:ascii="Wingdings" w:hAnsi="Wingdings" w:hint="default"/>
      </w:rPr>
    </w:lvl>
    <w:lvl w:ilvl="8" w:tplc="3A808C4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BD4D6E"/>
    <w:multiLevelType w:val="multilevel"/>
    <w:tmpl w:val="52DC5044"/>
    <w:lvl w:ilvl="0">
      <w:start w:val="1"/>
      <w:numFmt w:val="decimal"/>
      <w:pStyle w:val="Kop1"/>
      <w:lvlText w:val="%1"/>
      <w:lvlJc w:val="left"/>
      <w:pPr>
        <w:ind w:left="432" w:hanging="432"/>
      </w:pPr>
    </w:lvl>
    <w:lvl w:ilvl="1">
      <w:start w:val="1"/>
      <w:numFmt w:val="decimal"/>
      <w:pStyle w:val="Kop2"/>
      <w:lvlText w:val="%1.%2"/>
      <w:lvlJc w:val="left"/>
      <w:pPr>
        <w:ind w:left="576" w:hanging="576"/>
      </w:pPr>
      <w:rPr>
        <w:rFonts w:ascii="Verdana" w:hAnsi="Verdana" w:hint="default"/>
        <w:sz w:val="18"/>
        <w:szCs w:val="18"/>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15:restartNumberingAfterBreak="0">
    <w:nsid w:val="5ABA491A"/>
    <w:multiLevelType w:val="hybridMultilevel"/>
    <w:tmpl w:val="C54C6B26"/>
    <w:lvl w:ilvl="0" w:tplc="59DA53BC">
      <w:start w:val="1"/>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5EEE2806"/>
    <w:multiLevelType w:val="hybridMultilevel"/>
    <w:tmpl w:val="6BA622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5A51159"/>
    <w:multiLevelType w:val="hybridMultilevel"/>
    <w:tmpl w:val="FFFFFFFF"/>
    <w:lvl w:ilvl="0" w:tplc="FE70942C">
      <w:start w:val="1"/>
      <w:numFmt w:val="bullet"/>
      <w:lvlText w:val="-"/>
      <w:lvlJc w:val="left"/>
      <w:pPr>
        <w:ind w:left="720" w:hanging="360"/>
      </w:pPr>
      <w:rPr>
        <w:rFonts w:ascii="Calibri" w:hAnsi="Calibri" w:hint="default"/>
      </w:rPr>
    </w:lvl>
    <w:lvl w:ilvl="1" w:tplc="C4989244">
      <w:start w:val="1"/>
      <w:numFmt w:val="bullet"/>
      <w:lvlText w:val="o"/>
      <w:lvlJc w:val="left"/>
      <w:pPr>
        <w:ind w:left="1440" w:hanging="360"/>
      </w:pPr>
      <w:rPr>
        <w:rFonts w:ascii="Courier New" w:hAnsi="Courier New" w:hint="default"/>
      </w:rPr>
    </w:lvl>
    <w:lvl w:ilvl="2" w:tplc="DA128D3E">
      <w:start w:val="1"/>
      <w:numFmt w:val="bullet"/>
      <w:lvlText w:val=""/>
      <w:lvlJc w:val="left"/>
      <w:pPr>
        <w:ind w:left="2160" w:hanging="360"/>
      </w:pPr>
      <w:rPr>
        <w:rFonts w:ascii="Wingdings" w:hAnsi="Wingdings" w:hint="default"/>
      </w:rPr>
    </w:lvl>
    <w:lvl w:ilvl="3" w:tplc="1784929E">
      <w:start w:val="1"/>
      <w:numFmt w:val="bullet"/>
      <w:lvlText w:val=""/>
      <w:lvlJc w:val="left"/>
      <w:pPr>
        <w:ind w:left="2880" w:hanging="360"/>
      </w:pPr>
      <w:rPr>
        <w:rFonts w:ascii="Symbol" w:hAnsi="Symbol" w:hint="default"/>
      </w:rPr>
    </w:lvl>
    <w:lvl w:ilvl="4" w:tplc="51B4DDB6">
      <w:start w:val="1"/>
      <w:numFmt w:val="bullet"/>
      <w:lvlText w:val="o"/>
      <w:lvlJc w:val="left"/>
      <w:pPr>
        <w:ind w:left="3600" w:hanging="360"/>
      </w:pPr>
      <w:rPr>
        <w:rFonts w:ascii="Courier New" w:hAnsi="Courier New" w:hint="default"/>
      </w:rPr>
    </w:lvl>
    <w:lvl w:ilvl="5" w:tplc="2766B738">
      <w:start w:val="1"/>
      <w:numFmt w:val="bullet"/>
      <w:lvlText w:val=""/>
      <w:lvlJc w:val="left"/>
      <w:pPr>
        <w:ind w:left="4320" w:hanging="360"/>
      </w:pPr>
      <w:rPr>
        <w:rFonts w:ascii="Wingdings" w:hAnsi="Wingdings" w:hint="default"/>
      </w:rPr>
    </w:lvl>
    <w:lvl w:ilvl="6" w:tplc="744606C0">
      <w:start w:val="1"/>
      <w:numFmt w:val="bullet"/>
      <w:lvlText w:val=""/>
      <w:lvlJc w:val="left"/>
      <w:pPr>
        <w:ind w:left="5040" w:hanging="360"/>
      </w:pPr>
      <w:rPr>
        <w:rFonts w:ascii="Symbol" w:hAnsi="Symbol" w:hint="default"/>
      </w:rPr>
    </w:lvl>
    <w:lvl w:ilvl="7" w:tplc="2D44DC36">
      <w:start w:val="1"/>
      <w:numFmt w:val="bullet"/>
      <w:lvlText w:val="o"/>
      <w:lvlJc w:val="left"/>
      <w:pPr>
        <w:ind w:left="5760" w:hanging="360"/>
      </w:pPr>
      <w:rPr>
        <w:rFonts w:ascii="Courier New" w:hAnsi="Courier New" w:hint="default"/>
      </w:rPr>
    </w:lvl>
    <w:lvl w:ilvl="8" w:tplc="8D3E2DD8">
      <w:start w:val="1"/>
      <w:numFmt w:val="bullet"/>
      <w:lvlText w:val=""/>
      <w:lvlJc w:val="left"/>
      <w:pPr>
        <w:ind w:left="6480" w:hanging="360"/>
      </w:pPr>
      <w:rPr>
        <w:rFonts w:ascii="Wingdings" w:hAnsi="Wingdings" w:hint="default"/>
      </w:rPr>
    </w:lvl>
  </w:abstractNum>
  <w:abstractNum w:abstractNumId="10" w15:restartNumberingAfterBreak="0">
    <w:nsid w:val="7D0B732B"/>
    <w:multiLevelType w:val="hybridMultilevel"/>
    <w:tmpl w:val="FFFFFFFF"/>
    <w:lvl w:ilvl="0" w:tplc="E7EC09A2">
      <w:start w:val="1"/>
      <w:numFmt w:val="bullet"/>
      <w:lvlText w:val=""/>
      <w:lvlJc w:val="left"/>
      <w:pPr>
        <w:ind w:left="720" w:hanging="360"/>
      </w:pPr>
      <w:rPr>
        <w:rFonts w:ascii="Symbol" w:hAnsi="Symbol" w:hint="default"/>
      </w:rPr>
    </w:lvl>
    <w:lvl w:ilvl="1" w:tplc="D36A111A">
      <w:start w:val="1"/>
      <w:numFmt w:val="bullet"/>
      <w:lvlText w:val="o"/>
      <w:lvlJc w:val="left"/>
      <w:pPr>
        <w:ind w:left="1440" w:hanging="360"/>
      </w:pPr>
      <w:rPr>
        <w:rFonts w:ascii="Courier New" w:hAnsi="Courier New" w:hint="default"/>
      </w:rPr>
    </w:lvl>
    <w:lvl w:ilvl="2" w:tplc="565C8F9A">
      <w:start w:val="1"/>
      <w:numFmt w:val="bullet"/>
      <w:lvlText w:val=""/>
      <w:lvlJc w:val="left"/>
      <w:pPr>
        <w:ind w:left="2160" w:hanging="360"/>
      </w:pPr>
      <w:rPr>
        <w:rFonts w:ascii="Wingdings" w:hAnsi="Wingdings" w:hint="default"/>
      </w:rPr>
    </w:lvl>
    <w:lvl w:ilvl="3" w:tplc="8670FBCE">
      <w:start w:val="1"/>
      <w:numFmt w:val="bullet"/>
      <w:lvlText w:val=""/>
      <w:lvlJc w:val="left"/>
      <w:pPr>
        <w:ind w:left="2880" w:hanging="360"/>
      </w:pPr>
      <w:rPr>
        <w:rFonts w:ascii="Symbol" w:hAnsi="Symbol" w:hint="default"/>
      </w:rPr>
    </w:lvl>
    <w:lvl w:ilvl="4" w:tplc="AA6091F6">
      <w:start w:val="1"/>
      <w:numFmt w:val="bullet"/>
      <w:lvlText w:val="o"/>
      <w:lvlJc w:val="left"/>
      <w:pPr>
        <w:ind w:left="3600" w:hanging="360"/>
      </w:pPr>
      <w:rPr>
        <w:rFonts w:ascii="Courier New" w:hAnsi="Courier New" w:hint="default"/>
      </w:rPr>
    </w:lvl>
    <w:lvl w:ilvl="5" w:tplc="2A009960">
      <w:start w:val="1"/>
      <w:numFmt w:val="bullet"/>
      <w:lvlText w:val=""/>
      <w:lvlJc w:val="left"/>
      <w:pPr>
        <w:ind w:left="4320" w:hanging="360"/>
      </w:pPr>
      <w:rPr>
        <w:rFonts w:ascii="Wingdings" w:hAnsi="Wingdings" w:hint="default"/>
      </w:rPr>
    </w:lvl>
    <w:lvl w:ilvl="6" w:tplc="A0A0C4CE">
      <w:start w:val="1"/>
      <w:numFmt w:val="bullet"/>
      <w:lvlText w:val=""/>
      <w:lvlJc w:val="left"/>
      <w:pPr>
        <w:ind w:left="5040" w:hanging="360"/>
      </w:pPr>
      <w:rPr>
        <w:rFonts w:ascii="Symbol" w:hAnsi="Symbol" w:hint="default"/>
      </w:rPr>
    </w:lvl>
    <w:lvl w:ilvl="7" w:tplc="9FEE1E98">
      <w:start w:val="1"/>
      <w:numFmt w:val="bullet"/>
      <w:lvlText w:val="o"/>
      <w:lvlJc w:val="left"/>
      <w:pPr>
        <w:ind w:left="5760" w:hanging="360"/>
      </w:pPr>
      <w:rPr>
        <w:rFonts w:ascii="Courier New" w:hAnsi="Courier New" w:hint="default"/>
      </w:rPr>
    </w:lvl>
    <w:lvl w:ilvl="8" w:tplc="1DCEB6B6">
      <w:start w:val="1"/>
      <w:numFmt w:val="bullet"/>
      <w:lvlText w:val=""/>
      <w:lvlJc w:val="left"/>
      <w:pPr>
        <w:ind w:left="6480" w:hanging="360"/>
      </w:pPr>
      <w:rPr>
        <w:rFonts w:ascii="Wingdings" w:hAnsi="Wingdings" w:hint="default"/>
      </w:rPr>
    </w:lvl>
  </w:abstractNum>
  <w:abstractNum w:abstractNumId="11" w15:restartNumberingAfterBreak="0">
    <w:nsid w:val="7DC40B2A"/>
    <w:multiLevelType w:val="hybridMultilevel"/>
    <w:tmpl w:val="1FD0BC00"/>
    <w:lvl w:ilvl="0" w:tplc="FFFFFFF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3246381">
    <w:abstractNumId w:val="10"/>
  </w:num>
  <w:num w:numId="2" w16cid:durableId="729840624">
    <w:abstractNumId w:val="9"/>
  </w:num>
  <w:num w:numId="3" w16cid:durableId="1685672244">
    <w:abstractNumId w:val="2"/>
  </w:num>
  <w:num w:numId="4" w16cid:durableId="457190613">
    <w:abstractNumId w:val="1"/>
  </w:num>
  <w:num w:numId="5" w16cid:durableId="2045982346">
    <w:abstractNumId w:val="4"/>
  </w:num>
  <w:num w:numId="6" w16cid:durableId="661009823">
    <w:abstractNumId w:val="6"/>
  </w:num>
  <w:num w:numId="7" w16cid:durableId="547670">
    <w:abstractNumId w:val="0"/>
  </w:num>
  <w:num w:numId="8" w16cid:durableId="2025403877">
    <w:abstractNumId w:val="3"/>
  </w:num>
  <w:num w:numId="9" w16cid:durableId="7370621">
    <w:abstractNumId w:val="5"/>
  </w:num>
  <w:num w:numId="10" w16cid:durableId="6102391">
    <w:abstractNumId w:val="7"/>
  </w:num>
  <w:num w:numId="11" w16cid:durableId="206724424">
    <w:abstractNumId w:val="11"/>
  </w:num>
  <w:num w:numId="12" w16cid:durableId="1376545721">
    <w:abstractNumId w:val="7"/>
  </w:num>
  <w:num w:numId="13" w16cid:durableId="3369286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AA6"/>
    <w:rsid w:val="00001739"/>
    <w:rsid w:val="00002613"/>
    <w:rsid w:val="000028FF"/>
    <w:rsid w:val="00002D7A"/>
    <w:rsid w:val="0000425B"/>
    <w:rsid w:val="000062C6"/>
    <w:rsid w:val="00007FAF"/>
    <w:rsid w:val="00011650"/>
    <w:rsid w:val="00011782"/>
    <w:rsid w:val="000120E2"/>
    <w:rsid w:val="00013013"/>
    <w:rsid w:val="00013767"/>
    <w:rsid w:val="00013AF2"/>
    <w:rsid w:val="00014A1A"/>
    <w:rsid w:val="00014C33"/>
    <w:rsid w:val="0001585F"/>
    <w:rsid w:val="00016AA1"/>
    <w:rsid w:val="0001715A"/>
    <w:rsid w:val="000174B6"/>
    <w:rsid w:val="00017729"/>
    <w:rsid w:val="00017FFD"/>
    <w:rsid w:val="00020BD4"/>
    <w:rsid w:val="00020DC6"/>
    <w:rsid w:val="00022021"/>
    <w:rsid w:val="0002456D"/>
    <w:rsid w:val="00024605"/>
    <w:rsid w:val="00024BFF"/>
    <w:rsid w:val="00024F07"/>
    <w:rsid w:val="00025C68"/>
    <w:rsid w:val="00025DFC"/>
    <w:rsid w:val="00027232"/>
    <w:rsid w:val="000274D9"/>
    <w:rsid w:val="00027F45"/>
    <w:rsid w:val="000323D2"/>
    <w:rsid w:val="00034438"/>
    <w:rsid w:val="000348EE"/>
    <w:rsid w:val="00034900"/>
    <w:rsid w:val="000349DE"/>
    <w:rsid w:val="00035706"/>
    <w:rsid w:val="00035990"/>
    <w:rsid w:val="000363EE"/>
    <w:rsid w:val="000365FD"/>
    <w:rsid w:val="00040B9A"/>
    <w:rsid w:val="00040D3C"/>
    <w:rsid w:val="00041229"/>
    <w:rsid w:val="000422BC"/>
    <w:rsid w:val="00043AFC"/>
    <w:rsid w:val="00044AFB"/>
    <w:rsid w:val="00045406"/>
    <w:rsid w:val="00046C8C"/>
    <w:rsid w:val="00047069"/>
    <w:rsid w:val="0004708C"/>
    <w:rsid w:val="00047B73"/>
    <w:rsid w:val="00051B90"/>
    <w:rsid w:val="00051E4A"/>
    <w:rsid w:val="00052A66"/>
    <w:rsid w:val="000533BA"/>
    <w:rsid w:val="00053782"/>
    <w:rsid w:val="000539BD"/>
    <w:rsid w:val="00055D51"/>
    <w:rsid w:val="000563C2"/>
    <w:rsid w:val="00056737"/>
    <w:rsid w:val="0005687A"/>
    <w:rsid w:val="00056CC2"/>
    <w:rsid w:val="000572B7"/>
    <w:rsid w:val="0005774A"/>
    <w:rsid w:val="000602FB"/>
    <w:rsid w:val="00060369"/>
    <w:rsid w:val="00060871"/>
    <w:rsid w:val="0006209E"/>
    <w:rsid w:val="00062BFB"/>
    <w:rsid w:val="0006427E"/>
    <w:rsid w:val="00064DAB"/>
    <w:rsid w:val="00066184"/>
    <w:rsid w:val="0006699B"/>
    <w:rsid w:val="00067D21"/>
    <w:rsid w:val="00070A92"/>
    <w:rsid w:val="00071168"/>
    <w:rsid w:val="00072B1C"/>
    <w:rsid w:val="000738BF"/>
    <w:rsid w:val="0007457D"/>
    <w:rsid w:val="000747A7"/>
    <w:rsid w:val="00074B11"/>
    <w:rsid w:val="00075019"/>
    <w:rsid w:val="00075439"/>
    <w:rsid w:val="000755B3"/>
    <w:rsid w:val="00076412"/>
    <w:rsid w:val="00076AED"/>
    <w:rsid w:val="00076C37"/>
    <w:rsid w:val="0007709A"/>
    <w:rsid w:val="0008059B"/>
    <w:rsid w:val="000812B3"/>
    <w:rsid w:val="000816E2"/>
    <w:rsid w:val="00081997"/>
    <w:rsid w:val="00082391"/>
    <w:rsid w:val="00082C2C"/>
    <w:rsid w:val="00082EF8"/>
    <w:rsid w:val="000831CF"/>
    <w:rsid w:val="000837DB"/>
    <w:rsid w:val="0008469A"/>
    <w:rsid w:val="00084741"/>
    <w:rsid w:val="0008475D"/>
    <w:rsid w:val="00085232"/>
    <w:rsid w:val="00085F9F"/>
    <w:rsid w:val="000900D6"/>
    <w:rsid w:val="000908A2"/>
    <w:rsid w:val="00090C9E"/>
    <w:rsid w:val="0009121F"/>
    <w:rsid w:val="00091601"/>
    <w:rsid w:val="0009189A"/>
    <w:rsid w:val="0009192A"/>
    <w:rsid w:val="000922CC"/>
    <w:rsid w:val="00092A51"/>
    <w:rsid w:val="00093818"/>
    <w:rsid w:val="00093E01"/>
    <w:rsid w:val="00094483"/>
    <w:rsid w:val="00095512"/>
    <w:rsid w:val="00095F14"/>
    <w:rsid w:val="00097145"/>
    <w:rsid w:val="00097289"/>
    <w:rsid w:val="000A037B"/>
    <w:rsid w:val="000A0EA0"/>
    <w:rsid w:val="000A2F17"/>
    <w:rsid w:val="000A331D"/>
    <w:rsid w:val="000A40F5"/>
    <w:rsid w:val="000A522B"/>
    <w:rsid w:val="000A769E"/>
    <w:rsid w:val="000B2E3D"/>
    <w:rsid w:val="000B2EFE"/>
    <w:rsid w:val="000B373E"/>
    <w:rsid w:val="000B4314"/>
    <w:rsid w:val="000B6256"/>
    <w:rsid w:val="000B75BE"/>
    <w:rsid w:val="000C0DA4"/>
    <w:rsid w:val="000C11B6"/>
    <w:rsid w:val="000C19FC"/>
    <w:rsid w:val="000C1A1E"/>
    <w:rsid w:val="000C1CCE"/>
    <w:rsid w:val="000C22B0"/>
    <w:rsid w:val="000C256D"/>
    <w:rsid w:val="000C270A"/>
    <w:rsid w:val="000C3925"/>
    <w:rsid w:val="000C3BC2"/>
    <w:rsid w:val="000C3D1C"/>
    <w:rsid w:val="000C4827"/>
    <w:rsid w:val="000C5224"/>
    <w:rsid w:val="000C553F"/>
    <w:rsid w:val="000C56BE"/>
    <w:rsid w:val="000C5FE0"/>
    <w:rsid w:val="000C6D6D"/>
    <w:rsid w:val="000C7A97"/>
    <w:rsid w:val="000D0235"/>
    <w:rsid w:val="000D04B8"/>
    <w:rsid w:val="000D08DF"/>
    <w:rsid w:val="000D1B92"/>
    <w:rsid w:val="000D1D2C"/>
    <w:rsid w:val="000D2ADB"/>
    <w:rsid w:val="000D443F"/>
    <w:rsid w:val="000D4C76"/>
    <w:rsid w:val="000D5386"/>
    <w:rsid w:val="000D659E"/>
    <w:rsid w:val="000D6D4D"/>
    <w:rsid w:val="000D7A8B"/>
    <w:rsid w:val="000D7D8D"/>
    <w:rsid w:val="000E0F01"/>
    <w:rsid w:val="000E1C4F"/>
    <w:rsid w:val="000E2824"/>
    <w:rsid w:val="000E3010"/>
    <w:rsid w:val="000E3137"/>
    <w:rsid w:val="000E3622"/>
    <w:rsid w:val="000E3A18"/>
    <w:rsid w:val="000E3C93"/>
    <w:rsid w:val="000E583D"/>
    <w:rsid w:val="000E5BB2"/>
    <w:rsid w:val="000E7D4D"/>
    <w:rsid w:val="000E7F13"/>
    <w:rsid w:val="000F067D"/>
    <w:rsid w:val="000F1067"/>
    <w:rsid w:val="000F12F9"/>
    <w:rsid w:val="000F2710"/>
    <w:rsid w:val="000F3EFE"/>
    <w:rsid w:val="000F4A38"/>
    <w:rsid w:val="000F50EB"/>
    <w:rsid w:val="000F5C80"/>
    <w:rsid w:val="000F60AC"/>
    <w:rsid w:val="000F60F0"/>
    <w:rsid w:val="000F68DE"/>
    <w:rsid w:val="000F6D54"/>
    <w:rsid w:val="000F6F1A"/>
    <w:rsid w:val="000F6FE5"/>
    <w:rsid w:val="000F70B4"/>
    <w:rsid w:val="000F72E4"/>
    <w:rsid w:val="00100B29"/>
    <w:rsid w:val="00101073"/>
    <w:rsid w:val="00102256"/>
    <w:rsid w:val="0010257D"/>
    <w:rsid w:val="00102C84"/>
    <w:rsid w:val="0010340F"/>
    <w:rsid w:val="001046DF"/>
    <w:rsid w:val="0010519C"/>
    <w:rsid w:val="00105919"/>
    <w:rsid w:val="00105A64"/>
    <w:rsid w:val="001070B4"/>
    <w:rsid w:val="001073C4"/>
    <w:rsid w:val="0011087E"/>
    <w:rsid w:val="00110A81"/>
    <w:rsid w:val="00110C0A"/>
    <w:rsid w:val="001110A5"/>
    <w:rsid w:val="001125CE"/>
    <w:rsid w:val="001135A8"/>
    <w:rsid w:val="001141F7"/>
    <w:rsid w:val="00114C0F"/>
    <w:rsid w:val="00115198"/>
    <w:rsid w:val="00115275"/>
    <w:rsid w:val="00115AA1"/>
    <w:rsid w:val="00116363"/>
    <w:rsid w:val="00116815"/>
    <w:rsid w:val="00117062"/>
    <w:rsid w:val="00120391"/>
    <w:rsid w:val="00120AE7"/>
    <w:rsid w:val="00121241"/>
    <w:rsid w:val="00122BD7"/>
    <w:rsid w:val="00123032"/>
    <w:rsid w:val="001246EB"/>
    <w:rsid w:val="00124AE5"/>
    <w:rsid w:val="00124F1E"/>
    <w:rsid w:val="001253D3"/>
    <w:rsid w:val="001268B3"/>
    <w:rsid w:val="0012785B"/>
    <w:rsid w:val="001278C7"/>
    <w:rsid w:val="001307F6"/>
    <w:rsid w:val="001308FD"/>
    <w:rsid w:val="0013113D"/>
    <w:rsid w:val="001316BD"/>
    <w:rsid w:val="001318D7"/>
    <w:rsid w:val="00132F89"/>
    <w:rsid w:val="001330FF"/>
    <w:rsid w:val="0013340B"/>
    <w:rsid w:val="0013485C"/>
    <w:rsid w:val="00134D11"/>
    <w:rsid w:val="00134FF8"/>
    <w:rsid w:val="00136699"/>
    <w:rsid w:val="00136955"/>
    <w:rsid w:val="00136CF4"/>
    <w:rsid w:val="00136DDB"/>
    <w:rsid w:val="00137E23"/>
    <w:rsid w:val="001405B5"/>
    <w:rsid w:val="0014141D"/>
    <w:rsid w:val="0014160B"/>
    <w:rsid w:val="00143D78"/>
    <w:rsid w:val="001445B2"/>
    <w:rsid w:val="00145671"/>
    <w:rsid w:val="00145849"/>
    <w:rsid w:val="00145969"/>
    <w:rsid w:val="001472C0"/>
    <w:rsid w:val="00150EA8"/>
    <w:rsid w:val="00151912"/>
    <w:rsid w:val="00151E50"/>
    <w:rsid w:val="00152011"/>
    <w:rsid w:val="0015270D"/>
    <w:rsid w:val="0015313D"/>
    <w:rsid w:val="00153403"/>
    <w:rsid w:val="0015390E"/>
    <w:rsid w:val="00154905"/>
    <w:rsid w:val="001566DB"/>
    <w:rsid w:val="00156ADA"/>
    <w:rsid w:val="0015DD54"/>
    <w:rsid w:val="0016010B"/>
    <w:rsid w:val="00160A87"/>
    <w:rsid w:val="00161372"/>
    <w:rsid w:val="0016150F"/>
    <w:rsid w:val="00161E21"/>
    <w:rsid w:val="001627EB"/>
    <w:rsid w:val="00162A72"/>
    <w:rsid w:val="0016443A"/>
    <w:rsid w:val="00164D61"/>
    <w:rsid w:val="00167F1E"/>
    <w:rsid w:val="00170634"/>
    <w:rsid w:val="001711DC"/>
    <w:rsid w:val="001721AF"/>
    <w:rsid w:val="00173688"/>
    <w:rsid w:val="00173B96"/>
    <w:rsid w:val="00174467"/>
    <w:rsid w:val="001748B0"/>
    <w:rsid w:val="0017517C"/>
    <w:rsid w:val="00175769"/>
    <w:rsid w:val="001767A5"/>
    <w:rsid w:val="001774F3"/>
    <w:rsid w:val="0018069B"/>
    <w:rsid w:val="00181532"/>
    <w:rsid w:val="0018219E"/>
    <w:rsid w:val="001828BD"/>
    <w:rsid w:val="0018300F"/>
    <w:rsid w:val="00183861"/>
    <w:rsid w:val="00183C25"/>
    <w:rsid w:val="00183E4F"/>
    <w:rsid w:val="00184A2B"/>
    <w:rsid w:val="00185B11"/>
    <w:rsid w:val="00187DC7"/>
    <w:rsid w:val="00190041"/>
    <w:rsid w:val="001905FF"/>
    <w:rsid w:val="00190FB1"/>
    <w:rsid w:val="00191403"/>
    <w:rsid w:val="00191982"/>
    <w:rsid w:val="00192023"/>
    <w:rsid w:val="001941A0"/>
    <w:rsid w:val="0019632C"/>
    <w:rsid w:val="0019700E"/>
    <w:rsid w:val="00197294"/>
    <w:rsid w:val="00197D78"/>
    <w:rsid w:val="001A0594"/>
    <w:rsid w:val="001A1707"/>
    <w:rsid w:val="001A1A07"/>
    <w:rsid w:val="001A26AF"/>
    <w:rsid w:val="001A293D"/>
    <w:rsid w:val="001A36AE"/>
    <w:rsid w:val="001A3FFA"/>
    <w:rsid w:val="001A497C"/>
    <w:rsid w:val="001A5EE9"/>
    <w:rsid w:val="001A6188"/>
    <w:rsid w:val="001A61CE"/>
    <w:rsid w:val="001A64DF"/>
    <w:rsid w:val="001A68DA"/>
    <w:rsid w:val="001A79E4"/>
    <w:rsid w:val="001B1789"/>
    <w:rsid w:val="001B390D"/>
    <w:rsid w:val="001B3D32"/>
    <w:rsid w:val="001B4D80"/>
    <w:rsid w:val="001B4E80"/>
    <w:rsid w:val="001B51B2"/>
    <w:rsid w:val="001B7070"/>
    <w:rsid w:val="001B7595"/>
    <w:rsid w:val="001B7FD6"/>
    <w:rsid w:val="001C037A"/>
    <w:rsid w:val="001C12A5"/>
    <w:rsid w:val="001C1893"/>
    <w:rsid w:val="001C192F"/>
    <w:rsid w:val="001C29D8"/>
    <w:rsid w:val="001C2A65"/>
    <w:rsid w:val="001C2E8E"/>
    <w:rsid w:val="001C3AA3"/>
    <w:rsid w:val="001C5534"/>
    <w:rsid w:val="001C60B3"/>
    <w:rsid w:val="001C6ACD"/>
    <w:rsid w:val="001C6C83"/>
    <w:rsid w:val="001C71A5"/>
    <w:rsid w:val="001D026D"/>
    <w:rsid w:val="001D2AC9"/>
    <w:rsid w:val="001D3308"/>
    <w:rsid w:val="001D3EB8"/>
    <w:rsid w:val="001D48DF"/>
    <w:rsid w:val="001D4930"/>
    <w:rsid w:val="001D4C77"/>
    <w:rsid w:val="001D69A8"/>
    <w:rsid w:val="001D6E18"/>
    <w:rsid w:val="001D7A19"/>
    <w:rsid w:val="001E0BA1"/>
    <w:rsid w:val="001E0D8C"/>
    <w:rsid w:val="001E13AA"/>
    <w:rsid w:val="001E162B"/>
    <w:rsid w:val="001E1E9E"/>
    <w:rsid w:val="001E26CA"/>
    <w:rsid w:val="001E2D51"/>
    <w:rsid w:val="001E39FD"/>
    <w:rsid w:val="001E50C4"/>
    <w:rsid w:val="001E64C9"/>
    <w:rsid w:val="001E73E8"/>
    <w:rsid w:val="001F02D7"/>
    <w:rsid w:val="001F19DF"/>
    <w:rsid w:val="001F2407"/>
    <w:rsid w:val="001F298D"/>
    <w:rsid w:val="001F2B39"/>
    <w:rsid w:val="001F2F31"/>
    <w:rsid w:val="001F3680"/>
    <w:rsid w:val="001F36C9"/>
    <w:rsid w:val="001F4146"/>
    <w:rsid w:val="001F431E"/>
    <w:rsid w:val="001F4372"/>
    <w:rsid w:val="001F5250"/>
    <w:rsid w:val="001F594C"/>
    <w:rsid w:val="001F6203"/>
    <w:rsid w:val="001F7529"/>
    <w:rsid w:val="001F7AFE"/>
    <w:rsid w:val="001F7DA3"/>
    <w:rsid w:val="001F7EEC"/>
    <w:rsid w:val="00200D48"/>
    <w:rsid w:val="002010C0"/>
    <w:rsid w:val="002011CB"/>
    <w:rsid w:val="00201729"/>
    <w:rsid w:val="00201C96"/>
    <w:rsid w:val="00201EEC"/>
    <w:rsid w:val="00202291"/>
    <w:rsid w:val="00202A31"/>
    <w:rsid w:val="00203477"/>
    <w:rsid w:val="00203661"/>
    <w:rsid w:val="00203B3E"/>
    <w:rsid w:val="002042EF"/>
    <w:rsid w:val="002051B3"/>
    <w:rsid w:val="00205294"/>
    <w:rsid w:val="00205F75"/>
    <w:rsid w:val="00206715"/>
    <w:rsid w:val="0020725A"/>
    <w:rsid w:val="0020762A"/>
    <w:rsid w:val="00207BFE"/>
    <w:rsid w:val="00207DA3"/>
    <w:rsid w:val="00210C41"/>
    <w:rsid w:val="00210D84"/>
    <w:rsid w:val="00211964"/>
    <w:rsid w:val="0021256C"/>
    <w:rsid w:val="00213830"/>
    <w:rsid w:val="002159AF"/>
    <w:rsid w:val="00216C3D"/>
    <w:rsid w:val="00216CBF"/>
    <w:rsid w:val="00217588"/>
    <w:rsid w:val="00220321"/>
    <w:rsid w:val="002204F6"/>
    <w:rsid w:val="00220E6C"/>
    <w:rsid w:val="002212FA"/>
    <w:rsid w:val="00221508"/>
    <w:rsid w:val="00221812"/>
    <w:rsid w:val="002219CA"/>
    <w:rsid w:val="00222786"/>
    <w:rsid w:val="00223380"/>
    <w:rsid w:val="002243CA"/>
    <w:rsid w:val="00224598"/>
    <w:rsid w:val="00225029"/>
    <w:rsid w:val="00230D02"/>
    <w:rsid w:val="0023269F"/>
    <w:rsid w:val="002333DC"/>
    <w:rsid w:val="00235D85"/>
    <w:rsid w:val="00237369"/>
    <w:rsid w:val="00237395"/>
    <w:rsid w:val="0023764C"/>
    <w:rsid w:val="00237793"/>
    <w:rsid w:val="002378E9"/>
    <w:rsid w:val="00240164"/>
    <w:rsid w:val="00240B70"/>
    <w:rsid w:val="00240D5A"/>
    <w:rsid w:val="00241B30"/>
    <w:rsid w:val="00243ADF"/>
    <w:rsid w:val="00245169"/>
    <w:rsid w:val="002507D9"/>
    <w:rsid w:val="00251399"/>
    <w:rsid w:val="002532D9"/>
    <w:rsid w:val="00253867"/>
    <w:rsid w:val="00254537"/>
    <w:rsid w:val="0025600E"/>
    <w:rsid w:val="00256CDF"/>
    <w:rsid w:val="00257095"/>
    <w:rsid w:val="00257601"/>
    <w:rsid w:val="00257C81"/>
    <w:rsid w:val="00260D31"/>
    <w:rsid w:val="00261337"/>
    <w:rsid w:val="002618E7"/>
    <w:rsid w:val="00263374"/>
    <w:rsid w:val="00263E50"/>
    <w:rsid w:val="00263F88"/>
    <w:rsid w:val="002640D3"/>
    <w:rsid w:val="00264136"/>
    <w:rsid w:val="002651D4"/>
    <w:rsid w:val="0026682A"/>
    <w:rsid w:val="0027006D"/>
    <w:rsid w:val="0027172C"/>
    <w:rsid w:val="00271F16"/>
    <w:rsid w:val="00272D77"/>
    <w:rsid w:val="00272FC2"/>
    <w:rsid w:val="00273866"/>
    <w:rsid w:val="00274145"/>
    <w:rsid w:val="00275D65"/>
    <w:rsid w:val="00275EE8"/>
    <w:rsid w:val="002766E3"/>
    <w:rsid w:val="00277FF6"/>
    <w:rsid w:val="00280472"/>
    <w:rsid w:val="00280791"/>
    <w:rsid w:val="00281FEA"/>
    <w:rsid w:val="00282B95"/>
    <w:rsid w:val="0028314B"/>
    <w:rsid w:val="00283B4F"/>
    <w:rsid w:val="002846D3"/>
    <w:rsid w:val="002860E7"/>
    <w:rsid w:val="002876DD"/>
    <w:rsid w:val="0028771A"/>
    <w:rsid w:val="00290D18"/>
    <w:rsid w:val="00291166"/>
    <w:rsid w:val="00291FA1"/>
    <w:rsid w:val="00292309"/>
    <w:rsid w:val="00292D5E"/>
    <w:rsid w:val="00292D89"/>
    <w:rsid w:val="002932AC"/>
    <w:rsid w:val="00294FAA"/>
    <w:rsid w:val="002951CA"/>
    <w:rsid w:val="00295A60"/>
    <w:rsid w:val="002960DC"/>
    <w:rsid w:val="0029615E"/>
    <w:rsid w:val="00296FB2"/>
    <w:rsid w:val="002A14BD"/>
    <w:rsid w:val="002A1B95"/>
    <w:rsid w:val="002A2512"/>
    <w:rsid w:val="002A3506"/>
    <w:rsid w:val="002A3837"/>
    <w:rsid w:val="002A4ADA"/>
    <w:rsid w:val="002A7425"/>
    <w:rsid w:val="002A744A"/>
    <w:rsid w:val="002B02F3"/>
    <w:rsid w:val="002B0689"/>
    <w:rsid w:val="002B0BC8"/>
    <w:rsid w:val="002B197A"/>
    <w:rsid w:val="002B235F"/>
    <w:rsid w:val="002B3711"/>
    <w:rsid w:val="002B37EB"/>
    <w:rsid w:val="002B3D7B"/>
    <w:rsid w:val="002B40A2"/>
    <w:rsid w:val="002B44D4"/>
    <w:rsid w:val="002B48C5"/>
    <w:rsid w:val="002B54BF"/>
    <w:rsid w:val="002B55F2"/>
    <w:rsid w:val="002B5BCF"/>
    <w:rsid w:val="002B6019"/>
    <w:rsid w:val="002B6E04"/>
    <w:rsid w:val="002B752A"/>
    <w:rsid w:val="002C0967"/>
    <w:rsid w:val="002C0DCC"/>
    <w:rsid w:val="002C1913"/>
    <w:rsid w:val="002C2925"/>
    <w:rsid w:val="002C3122"/>
    <w:rsid w:val="002C336B"/>
    <w:rsid w:val="002C3406"/>
    <w:rsid w:val="002C3D07"/>
    <w:rsid w:val="002C3E4A"/>
    <w:rsid w:val="002C4730"/>
    <w:rsid w:val="002C474B"/>
    <w:rsid w:val="002C50AA"/>
    <w:rsid w:val="002C5236"/>
    <w:rsid w:val="002C5CCA"/>
    <w:rsid w:val="002D0180"/>
    <w:rsid w:val="002D0269"/>
    <w:rsid w:val="002D03B2"/>
    <w:rsid w:val="002D18EA"/>
    <w:rsid w:val="002D1D16"/>
    <w:rsid w:val="002D219A"/>
    <w:rsid w:val="002D3214"/>
    <w:rsid w:val="002D438D"/>
    <w:rsid w:val="002D449B"/>
    <w:rsid w:val="002D47E9"/>
    <w:rsid w:val="002D4F3D"/>
    <w:rsid w:val="002D4FBF"/>
    <w:rsid w:val="002D52FC"/>
    <w:rsid w:val="002D5688"/>
    <w:rsid w:val="002D5B84"/>
    <w:rsid w:val="002D7618"/>
    <w:rsid w:val="002E2920"/>
    <w:rsid w:val="002E5EA9"/>
    <w:rsid w:val="002E663F"/>
    <w:rsid w:val="002E6713"/>
    <w:rsid w:val="002E7271"/>
    <w:rsid w:val="002E7666"/>
    <w:rsid w:val="002E76B5"/>
    <w:rsid w:val="002E7BD2"/>
    <w:rsid w:val="002E7CF1"/>
    <w:rsid w:val="002F0216"/>
    <w:rsid w:val="002F090E"/>
    <w:rsid w:val="002F15BC"/>
    <w:rsid w:val="002F2A39"/>
    <w:rsid w:val="002F2B45"/>
    <w:rsid w:val="002F2E2A"/>
    <w:rsid w:val="002F4AFC"/>
    <w:rsid w:val="002F4D47"/>
    <w:rsid w:val="002F531C"/>
    <w:rsid w:val="002F5603"/>
    <w:rsid w:val="002F5B1C"/>
    <w:rsid w:val="002F63FE"/>
    <w:rsid w:val="00302930"/>
    <w:rsid w:val="00303848"/>
    <w:rsid w:val="00304046"/>
    <w:rsid w:val="00304125"/>
    <w:rsid w:val="00304804"/>
    <w:rsid w:val="00304C6D"/>
    <w:rsid w:val="00305666"/>
    <w:rsid w:val="00306E51"/>
    <w:rsid w:val="003072F2"/>
    <w:rsid w:val="00307428"/>
    <w:rsid w:val="003076D2"/>
    <w:rsid w:val="003107DF"/>
    <w:rsid w:val="00310FBF"/>
    <w:rsid w:val="00311CD5"/>
    <w:rsid w:val="00314A6C"/>
    <w:rsid w:val="00315DB3"/>
    <w:rsid w:val="00316205"/>
    <w:rsid w:val="00316400"/>
    <w:rsid w:val="003171A6"/>
    <w:rsid w:val="003177AD"/>
    <w:rsid w:val="00317AB3"/>
    <w:rsid w:val="00321576"/>
    <w:rsid w:val="003216D6"/>
    <w:rsid w:val="00321B86"/>
    <w:rsid w:val="00321C7E"/>
    <w:rsid w:val="00322061"/>
    <w:rsid w:val="00322940"/>
    <w:rsid w:val="00322FF8"/>
    <w:rsid w:val="00323B3E"/>
    <w:rsid w:val="00323DDD"/>
    <w:rsid w:val="00324F59"/>
    <w:rsid w:val="00327CDE"/>
    <w:rsid w:val="00327E2C"/>
    <w:rsid w:val="00330AF7"/>
    <w:rsid w:val="00331F3B"/>
    <w:rsid w:val="003337D3"/>
    <w:rsid w:val="00333D15"/>
    <w:rsid w:val="003358F7"/>
    <w:rsid w:val="0033621B"/>
    <w:rsid w:val="003368C0"/>
    <w:rsid w:val="003376F8"/>
    <w:rsid w:val="003378DA"/>
    <w:rsid w:val="00337901"/>
    <w:rsid w:val="00341476"/>
    <w:rsid w:val="0034177F"/>
    <w:rsid w:val="00344349"/>
    <w:rsid w:val="00344F73"/>
    <w:rsid w:val="0034527D"/>
    <w:rsid w:val="003453B8"/>
    <w:rsid w:val="003453F7"/>
    <w:rsid w:val="0034566D"/>
    <w:rsid w:val="0034727E"/>
    <w:rsid w:val="003473A3"/>
    <w:rsid w:val="00347AD1"/>
    <w:rsid w:val="0035129B"/>
    <w:rsid w:val="003514DE"/>
    <w:rsid w:val="00351BAC"/>
    <w:rsid w:val="00352C8B"/>
    <w:rsid w:val="003534FB"/>
    <w:rsid w:val="00354301"/>
    <w:rsid w:val="003543B4"/>
    <w:rsid w:val="00354BC4"/>
    <w:rsid w:val="00356106"/>
    <w:rsid w:val="00361C2F"/>
    <w:rsid w:val="00362C1C"/>
    <w:rsid w:val="00363E05"/>
    <w:rsid w:val="00363F86"/>
    <w:rsid w:val="0036629F"/>
    <w:rsid w:val="00366423"/>
    <w:rsid w:val="003675D1"/>
    <w:rsid w:val="0037008C"/>
    <w:rsid w:val="00370312"/>
    <w:rsid w:val="00370F5A"/>
    <w:rsid w:val="00371CD8"/>
    <w:rsid w:val="00371E87"/>
    <w:rsid w:val="00372F86"/>
    <w:rsid w:val="00374E28"/>
    <w:rsid w:val="00375436"/>
    <w:rsid w:val="00375AB2"/>
    <w:rsid w:val="003774AB"/>
    <w:rsid w:val="00377E22"/>
    <w:rsid w:val="00380C96"/>
    <w:rsid w:val="0038102B"/>
    <w:rsid w:val="003818F9"/>
    <w:rsid w:val="00382880"/>
    <w:rsid w:val="00383964"/>
    <w:rsid w:val="00384471"/>
    <w:rsid w:val="00384DAB"/>
    <w:rsid w:val="003868ED"/>
    <w:rsid w:val="003872CE"/>
    <w:rsid w:val="003909FB"/>
    <w:rsid w:val="00390D54"/>
    <w:rsid w:val="0039208E"/>
    <w:rsid w:val="00392E67"/>
    <w:rsid w:val="003935EF"/>
    <w:rsid w:val="00396254"/>
    <w:rsid w:val="003977A8"/>
    <w:rsid w:val="003979B5"/>
    <w:rsid w:val="00397A93"/>
    <w:rsid w:val="003A0155"/>
    <w:rsid w:val="003A186C"/>
    <w:rsid w:val="003A1901"/>
    <w:rsid w:val="003A1E13"/>
    <w:rsid w:val="003A1FD3"/>
    <w:rsid w:val="003A2E18"/>
    <w:rsid w:val="003A4C2B"/>
    <w:rsid w:val="003A52D7"/>
    <w:rsid w:val="003A648F"/>
    <w:rsid w:val="003B0615"/>
    <w:rsid w:val="003B0743"/>
    <w:rsid w:val="003B089F"/>
    <w:rsid w:val="003B1139"/>
    <w:rsid w:val="003B13A6"/>
    <w:rsid w:val="003B16DB"/>
    <w:rsid w:val="003B1D1A"/>
    <w:rsid w:val="003B2113"/>
    <w:rsid w:val="003B2CE6"/>
    <w:rsid w:val="003B3CA3"/>
    <w:rsid w:val="003B4B22"/>
    <w:rsid w:val="003B54E2"/>
    <w:rsid w:val="003B592B"/>
    <w:rsid w:val="003B5FFE"/>
    <w:rsid w:val="003B6891"/>
    <w:rsid w:val="003B6B3D"/>
    <w:rsid w:val="003B72E3"/>
    <w:rsid w:val="003B7889"/>
    <w:rsid w:val="003C2C5C"/>
    <w:rsid w:val="003C3BDC"/>
    <w:rsid w:val="003C4861"/>
    <w:rsid w:val="003C5DBF"/>
    <w:rsid w:val="003C633B"/>
    <w:rsid w:val="003C68B4"/>
    <w:rsid w:val="003C6F9C"/>
    <w:rsid w:val="003D0097"/>
    <w:rsid w:val="003D0E05"/>
    <w:rsid w:val="003D1500"/>
    <w:rsid w:val="003D1554"/>
    <w:rsid w:val="003D173B"/>
    <w:rsid w:val="003D1D4D"/>
    <w:rsid w:val="003D1DFE"/>
    <w:rsid w:val="003D21CE"/>
    <w:rsid w:val="003D2761"/>
    <w:rsid w:val="003D2B5B"/>
    <w:rsid w:val="003D3212"/>
    <w:rsid w:val="003D40BC"/>
    <w:rsid w:val="003D4148"/>
    <w:rsid w:val="003D439E"/>
    <w:rsid w:val="003D4C22"/>
    <w:rsid w:val="003D72E2"/>
    <w:rsid w:val="003D7B33"/>
    <w:rsid w:val="003E0040"/>
    <w:rsid w:val="003E1246"/>
    <w:rsid w:val="003E14C1"/>
    <w:rsid w:val="003E1F90"/>
    <w:rsid w:val="003E2273"/>
    <w:rsid w:val="003E299F"/>
    <w:rsid w:val="003E2D0A"/>
    <w:rsid w:val="003E46CE"/>
    <w:rsid w:val="003E5239"/>
    <w:rsid w:val="003E547A"/>
    <w:rsid w:val="003E5936"/>
    <w:rsid w:val="003E5FE5"/>
    <w:rsid w:val="003F083E"/>
    <w:rsid w:val="003F09ED"/>
    <w:rsid w:val="003F0E97"/>
    <w:rsid w:val="003F141D"/>
    <w:rsid w:val="003F3444"/>
    <w:rsid w:val="003F37A5"/>
    <w:rsid w:val="003F38AC"/>
    <w:rsid w:val="003F493F"/>
    <w:rsid w:val="003F4997"/>
    <w:rsid w:val="003F5A26"/>
    <w:rsid w:val="003F63F0"/>
    <w:rsid w:val="003F70E5"/>
    <w:rsid w:val="003F76B0"/>
    <w:rsid w:val="003F79C2"/>
    <w:rsid w:val="003F7A55"/>
    <w:rsid w:val="00400D35"/>
    <w:rsid w:val="004011DF"/>
    <w:rsid w:val="00401FAC"/>
    <w:rsid w:val="0040286C"/>
    <w:rsid w:val="0040315C"/>
    <w:rsid w:val="00404415"/>
    <w:rsid w:val="00405EF4"/>
    <w:rsid w:val="00406E1C"/>
    <w:rsid w:val="00407BF6"/>
    <w:rsid w:val="00407F5D"/>
    <w:rsid w:val="004104FF"/>
    <w:rsid w:val="00410DC9"/>
    <w:rsid w:val="00410E34"/>
    <w:rsid w:val="004112DB"/>
    <w:rsid w:val="00411AF1"/>
    <w:rsid w:val="004121E1"/>
    <w:rsid w:val="00412AAB"/>
    <w:rsid w:val="00412F11"/>
    <w:rsid w:val="00413FB7"/>
    <w:rsid w:val="00415579"/>
    <w:rsid w:val="0041582B"/>
    <w:rsid w:val="00415846"/>
    <w:rsid w:val="00415F88"/>
    <w:rsid w:val="00415FB3"/>
    <w:rsid w:val="00416505"/>
    <w:rsid w:val="00417C90"/>
    <w:rsid w:val="00420711"/>
    <w:rsid w:val="004229D3"/>
    <w:rsid w:val="00422AB7"/>
    <w:rsid w:val="0042326A"/>
    <w:rsid w:val="00423542"/>
    <w:rsid w:val="00423AFA"/>
    <w:rsid w:val="00424B0A"/>
    <w:rsid w:val="004250C9"/>
    <w:rsid w:val="004251EB"/>
    <w:rsid w:val="004257AC"/>
    <w:rsid w:val="00425943"/>
    <w:rsid w:val="00425F5A"/>
    <w:rsid w:val="00425F80"/>
    <w:rsid w:val="004261DA"/>
    <w:rsid w:val="0042638B"/>
    <w:rsid w:val="00427855"/>
    <w:rsid w:val="0043098E"/>
    <w:rsid w:val="00431ADC"/>
    <w:rsid w:val="00432C8C"/>
    <w:rsid w:val="004335F7"/>
    <w:rsid w:val="00434CB5"/>
    <w:rsid w:val="004353CC"/>
    <w:rsid w:val="004361BF"/>
    <w:rsid w:val="004361E6"/>
    <w:rsid w:val="00436514"/>
    <w:rsid w:val="00436908"/>
    <w:rsid w:val="00436C29"/>
    <w:rsid w:val="00437A6E"/>
    <w:rsid w:val="00437A8B"/>
    <w:rsid w:val="00437AB6"/>
    <w:rsid w:val="00437DE4"/>
    <w:rsid w:val="00442153"/>
    <w:rsid w:val="00442EB0"/>
    <w:rsid w:val="00443C5F"/>
    <w:rsid w:val="004451DE"/>
    <w:rsid w:val="0044529C"/>
    <w:rsid w:val="0044608C"/>
    <w:rsid w:val="00447189"/>
    <w:rsid w:val="0045060B"/>
    <w:rsid w:val="004522A0"/>
    <w:rsid w:val="00453267"/>
    <w:rsid w:val="00453783"/>
    <w:rsid w:val="00454493"/>
    <w:rsid w:val="0045582A"/>
    <w:rsid w:val="0045661F"/>
    <w:rsid w:val="00456FA9"/>
    <w:rsid w:val="004574E0"/>
    <w:rsid w:val="00460A18"/>
    <w:rsid w:val="00460B0C"/>
    <w:rsid w:val="00462C9C"/>
    <w:rsid w:val="00462D85"/>
    <w:rsid w:val="0046309A"/>
    <w:rsid w:val="0046362E"/>
    <w:rsid w:val="00464295"/>
    <w:rsid w:val="0046467B"/>
    <w:rsid w:val="0046532D"/>
    <w:rsid w:val="00466BF6"/>
    <w:rsid w:val="004677B3"/>
    <w:rsid w:val="004713B4"/>
    <w:rsid w:val="0047140B"/>
    <w:rsid w:val="004717AE"/>
    <w:rsid w:val="0047196E"/>
    <w:rsid w:val="0047281A"/>
    <w:rsid w:val="00473931"/>
    <w:rsid w:val="00474685"/>
    <w:rsid w:val="00474AE3"/>
    <w:rsid w:val="00480BB8"/>
    <w:rsid w:val="00480F0A"/>
    <w:rsid w:val="0048144F"/>
    <w:rsid w:val="004829F1"/>
    <w:rsid w:val="00482A73"/>
    <w:rsid w:val="00485475"/>
    <w:rsid w:val="00485510"/>
    <w:rsid w:val="004867A9"/>
    <w:rsid w:val="00487815"/>
    <w:rsid w:val="0048794E"/>
    <w:rsid w:val="00490708"/>
    <w:rsid w:val="00492BA0"/>
    <w:rsid w:val="00493A64"/>
    <w:rsid w:val="00494086"/>
    <w:rsid w:val="00496BF6"/>
    <w:rsid w:val="00496D06"/>
    <w:rsid w:val="00496D6A"/>
    <w:rsid w:val="004A137F"/>
    <w:rsid w:val="004A2057"/>
    <w:rsid w:val="004A2E52"/>
    <w:rsid w:val="004A329E"/>
    <w:rsid w:val="004A39C1"/>
    <w:rsid w:val="004A4070"/>
    <w:rsid w:val="004A4A31"/>
    <w:rsid w:val="004A530E"/>
    <w:rsid w:val="004A5CD3"/>
    <w:rsid w:val="004A7031"/>
    <w:rsid w:val="004B00CC"/>
    <w:rsid w:val="004B0651"/>
    <w:rsid w:val="004B0AFB"/>
    <w:rsid w:val="004B1AFD"/>
    <w:rsid w:val="004B4305"/>
    <w:rsid w:val="004B44AF"/>
    <w:rsid w:val="004B5FCB"/>
    <w:rsid w:val="004B70BD"/>
    <w:rsid w:val="004B72F9"/>
    <w:rsid w:val="004C0300"/>
    <w:rsid w:val="004C09CF"/>
    <w:rsid w:val="004C12B0"/>
    <w:rsid w:val="004C16CD"/>
    <w:rsid w:val="004C21A2"/>
    <w:rsid w:val="004C29B6"/>
    <w:rsid w:val="004C2C35"/>
    <w:rsid w:val="004C3141"/>
    <w:rsid w:val="004C37CE"/>
    <w:rsid w:val="004C384A"/>
    <w:rsid w:val="004C40AC"/>
    <w:rsid w:val="004C52FC"/>
    <w:rsid w:val="004C58CA"/>
    <w:rsid w:val="004C5966"/>
    <w:rsid w:val="004C6B13"/>
    <w:rsid w:val="004C717D"/>
    <w:rsid w:val="004D0BE8"/>
    <w:rsid w:val="004D0F02"/>
    <w:rsid w:val="004D11D9"/>
    <w:rsid w:val="004D15F4"/>
    <w:rsid w:val="004D1695"/>
    <w:rsid w:val="004D1E65"/>
    <w:rsid w:val="004D272E"/>
    <w:rsid w:val="004D2871"/>
    <w:rsid w:val="004D2C1A"/>
    <w:rsid w:val="004D33C9"/>
    <w:rsid w:val="004D33FB"/>
    <w:rsid w:val="004D3B7A"/>
    <w:rsid w:val="004D3EE9"/>
    <w:rsid w:val="004D4267"/>
    <w:rsid w:val="004D47BA"/>
    <w:rsid w:val="004D56C7"/>
    <w:rsid w:val="004D59B1"/>
    <w:rsid w:val="004D5C2A"/>
    <w:rsid w:val="004D6FB0"/>
    <w:rsid w:val="004D72E3"/>
    <w:rsid w:val="004E018D"/>
    <w:rsid w:val="004E0247"/>
    <w:rsid w:val="004E0860"/>
    <w:rsid w:val="004E2613"/>
    <w:rsid w:val="004E360B"/>
    <w:rsid w:val="004E37D0"/>
    <w:rsid w:val="004E4516"/>
    <w:rsid w:val="004E5687"/>
    <w:rsid w:val="004E575B"/>
    <w:rsid w:val="004E6363"/>
    <w:rsid w:val="004F0325"/>
    <w:rsid w:val="004F03C8"/>
    <w:rsid w:val="004F0691"/>
    <w:rsid w:val="004F151E"/>
    <w:rsid w:val="004F1C05"/>
    <w:rsid w:val="004F1C35"/>
    <w:rsid w:val="004F2310"/>
    <w:rsid w:val="004F261E"/>
    <w:rsid w:val="004F2877"/>
    <w:rsid w:val="004F2BCA"/>
    <w:rsid w:val="004F3428"/>
    <w:rsid w:val="004F451D"/>
    <w:rsid w:val="004F52CC"/>
    <w:rsid w:val="004F5C4F"/>
    <w:rsid w:val="004F6561"/>
    <w:rsid w:val="004F758A"/>
    <w:rsid w:val="004F7618"/>
    <w:rsid w:val="004F7CBB"/>
    <w:rsid w:val="0050014F"/>
    <w:rsid w:val="00500CA9"/>
    <w:rsid w:val="00501201"/>
    <w:rsid w:val="0050185D"/>
    <w:rsid w:val="00502239"/>
    <w:rsid w:val="00504590"/>
    <w:rsid w:val="005046E1"/>
    <w:rsid w:val="00504AB0"/>
    <w:rsid w:val="00505F48"/>
    <w:rsid w:val="00506687"/>
    <w:rsid w:val="005076EC"/>
    <w:rsid w:val="00511472"/>
    <w:rsid w:val="005115EC"/>
    <w:rsid w:val="00512B3A"/>
    <w:rsid w:val="00513472"/>
    <w:rsid w:val="00513579"/>
    <w:rsid w:val="00513989"/>
    <w:rsid w:val="00513E31"/>
    <w:rsid w:val="00513F93"/>
    <w:rsid w:val="00514547"/>
    <w:rsid w:val="00514B89"/>
    <w:rsid w:val="0051509E"/>
    <w:rsid w:val="005152F8"/>
    <w:rsid w:val="00515623"/>
    <w:rsid w:val="00515BEF"/>
    <w:rsid w:val="00516769"/>
    <w:rsid w:val="00516D0F"/>
    <w:rsid w:val="00517268"/>
    <w:rsid w:val="005201FD"/>
    <w:rsid w:val="00520B0D"/>
    <w:rsid w:val="005214B2"/>
    <w:rsid w:val="00521CC0"/>
    <w:rsid w:val="00522C1C"/>
    <w:rsid w:val="00522F86"/>
    <w:rsid w:val="00523089"/>
    <w:rsid w:val="005232FC"/>
    <w:rsid w:val="00523C4B"/>
    <w:rsid w:val="005242CC"/>
    <w:rsid w:val="00524392"/>
    <w:rsid w:val="00524B16"/>
    <w:rsid w:val="00524DE0"/>
    <w:rsid w:val="00525A29"/>
    <w:rsid w:val="00525DBB"/>
    <w:rsid w:val="00526475"/>
    <w:rsid w:val="00526B23"/>
    <w:rsid w:val="00526B7B"/>
    <w:rsid w:val="005276D9"/>
    <w:rsid w:val="0052782F"/>
    <w:rsid w:val="00527B16"/>
    <w:rsid w:val="005305AC"/>
    <w:rsid w:val="0053171F"/>
    <w:rsid w:val="00531725"/>
    <w:rsid w:val="00531903"/>
    <w:rsid w:val="00531AAA"/>
    <w:rsid w:val="005352C0"/>
    <w:rsid w:val="00537F49"/>
    <w:rsid w:val="00540990"/>
    <w:rsid w:val="00540FE2"/>
    <w:rsid w:val="00541B55"/>
    <w:rsid w:val="0054267C"/>
    <w:rsid w:val="0054297A"/>
    <w:rsid w:val="00542AAD"/>
    <w:rsid w:val="00543250"/>
    <w:rsid w:val="00543A91"/>
    <w:rsid w:val="00543EAD"/>
    <w:rsid w:val="00544703"/>
    <w:rsid w:val="00544B6F"/>
    <w:rsid w:val="00544FD9"/>
    <w:rsid w:val="00545D81"/>
    <w:rsid w:val="0054652C"/>
    <w:rsid w:val="0054659F"/>
    <w:rsid w:val="00547DBE"/>
    <w:rsid w:val="00550AA3"/>
    <w:rsid w:val="00550F4F"/>
    <w:rsid w:val="00551343"/>
    <w:rsid w:val="00551DC0"/>
    <w:rsid w:val="00551E90"/>
    <w:rsid w:val="00553E57"/>
    <w:rsid w:val="00553F76"/>
    <w:rsid w:val="0055419F"/>
    <w:rsid w:val="0055525E"/>
    <w:rsid w:val="005554DB"/>
    <w:rsid w:val="00555A17"/>
    <w:rsid w:val="005571A3"/>
    <w:rsid w:val="00557C30"/>
    <w:rsid w:val="0056016A"/>
    <w:rsid w:val="00560242"/>
    <w:rsid w:val="005608D4"/>
    <w:rsid w:val="00560DED"/>
    <w:rsid w:val="00561316"/>
    <w:rsid w:val="00562390"/>
    <w:rsid w:val="005645DF"/>
    <w:rsid w:val="005647EA"/>
    <w:rsid w:val="00564AF1"/>
    <w:rsid w:val="00564C7E"/>
    <w:rsid w:val="00566147"/>
    <w:rsid w:val="00566599"/>
    <w:rsid w:val="005668F5"/>
    <w:rsid w:val="0056707B"/>
    <w:rsid w:val="005670BD"/>
    <w:rsid w:val="005671B8"/>
    <w:rsid w:val="00567B1D"/>
    <w:rsid w:val="0057072E"/>
    <w:rsid w:val="00570D08"/>
    <w:rsid w:val="00571D6F"/>
    <w:rsid w:val="00572D48"/>
    <w:rsid w:val="0057339E"/>
    <w:rsid w:val="00573595"/>
    <w:rsid w:val="0057424E"/>
    <w:rsid w:val="00574D72"/>
    <w:rsid w:val="00574EDD"/>
    <w:rsid w:val="005755CB"/>
    <w:rsid w:val="00575FD8"/>
    <w:rsid w:val="00576527"/>
    <w:rsid w:val="00576A6A"/>
    <w:rsid w:val="00576B75"/>
    <w:rsid w:val="00576BE1"/>
    <w:rsid w:val="005772CC"/>
    <w:rsid w:val="005806BA"/>
    <w:rsid w:val="00580AAB"/>
    <w:rsid w:val="005813DE"/>
    <w:rsid w:val="0058179D"/>
    <w:rsid w:val="00582928"/>
    <w:rsid w:val="00582F40"/>
    <w:rsid w:val="0058379E"/>
    <w:rsid w:val="0058390F"/>
    <w:rsid w:val="00583A6E"/>
    <w:rsid w:val="00583D21"/>
    <w:rsid w:val="00585183"/>
    <w:rsid w:val="00587D2A"/>
    <w:rsid w:val="0059039F"/>
    <w:rsid w:val="00590C41"/>
    <w:rsid w:val="00591AD0"/>
    <w:rsid w:val="00594A27"/>
    <w:rsid w:val="00594A32"/>
    <w:rsid w:val="00595262"/>
    <w:rsid w:val="005954D0"/>
    <w:rsid w:val="0059641E"/>
    <w:rsid w:val="00596ACA"/>
    <w:rsid w:val="00596F6E"/>
    <w:rsid w:val="00597056"/>
    <w:rsid w:val="0059782A"/>
    <w:rsid w:val="005A0018"/>
    <w:rsid w:val="005A03E1"/>
    <w:rsid w:val="005A05F2"/>
    <w:rsid w:val="005A2C78"/>
    <w:rsid w:val="005A38AE"/>
    <w:rsid w:val="005A4E90"/>
    <w:rsid w:val="005A544D"/>
    <w:rsid w:val="005A58EE"/>
    <w:rsid w:val="005A7451"/>
    <w:rsid w:val="005A75CD"/>
    <w:rsid w:val="005A7CE9"/>
    <w:rsid w:val="005B009F"/>
    <w:rsid w:val="005B09EE"/>
    <w:rsid w:val="005B0CD5"/>
    <w:rsid w:val="005B1B9D"/>
    <w:rsid w:val="005B233C"/>
    <w:rsid w:val="005B30EA"/>
    <w:rsid w:val="005B40A2"/>
    <w:rsid w:val="005B52F3"/>
    <w:rsid w:val="005B5B93"/>
    <w:rsid w:val="005B5C90"/>
    <w:rsid w:val="005B663F"/>
    <w:rsid w:val="005B69F9"/>
    <w:rsid w:val="005B7CB0"/>
    <w:rsid w:val="005B7EA9"/>
    <w:rsid w:val="005C064A"/>
    <w:rsid w:val="005C0F88"/>
    <w:rsid w:val="005C15CF"/>
    <w:rsid w:val="005C1A8F"/>
    <w:rsid w:val="005C1BAC"/>
    <w:rsid w:val="005C2428"/>
    <w:rsid w:val="005C3FB3"/>
    <w:rsid w:val="005C5D76"/>
    <w:rsid w:val="005D038D"/>
    <w:rsid w:val="005D22BA"/>
    <w:rsid w:val="005D295E"/>
    <w:rsid w:val="005D32D8"/>
    <w:rsid w:val="005D3807"/>
    <w:rsid w:val="005D3E04"/>
    <w:rsid w:val="005D4BDE"/>
    <w:rsid w:val="005D4E7B"/>
    <w:rsid w:val="005D54EF"/>
    <w:rsid w:val="005D5E26"/>
    <w:rsid w:val="005D7193"/>
    <w:rsid w:val="005D7208"/>
    <w:rsid w:val="005E3E75"/>
    <w:rsid w:val="005E480C"/>
    <w:rsid w:val="005E7E65"/>
    <w:rsid w:val="005E7FA1"/>
    <w:rsid w:val="005F10B6"/>
    <w:rsid w:val="005F2877"/>
    <w:rsid w:val="005F2A6E"/>
    <w:rsid w:val="005F377F"/>
    <w:rsid w:val="005F3E59"/>
    <w:rsid w:val="005F41C8"/>
    <w:rsid w:val="005F4722"/>
    <w:rsid w:val="005F4E5E"/>
    <w:rsid w:val="005F5258"/>
    <w:rsid w:val="005F5290"/>
    <w:rsid w:val="005F54C4"/>
    <w:rsid w:val="00600B14"/>
    <w:rsid w:val="00601FF6"/>
    <w:rsid w:val="00603CB7"/>
    <w:rsid w:val="00604B7E"/>
    <w:rsid w:val="00604BD2"/>
    <w:rsid w:val="00604C31"/>
    <w:rsid w:val="006051EE"/>
    <w:rsid w:val="00605556"/>
    <w:rsid w:val="0060717A"/>
    <w:rsid w:val="0061029D"/>
    <w:rsid w:val="006139B3"/>
    <w:rsid w:val="00613CBD"/>
    <w:rsid w:val="00614EE8"/>
    <w:rsid w:val="006151B3"/>
    <w:rsid w:val="00616B6B"/>
    <w:rsid w:val="00616F17"/>
    <w:rsid w:val="00617948"/>
    <w:rsid w:val="00617A75"/>
    <w:rsid w:val="006204ED"/>
    <w:rsid w:val="0062212B"/>
    <w:rsid w:val="00624532"/>
    <w:rsid w:val="006248B1"/>
    <w:rsid w:val="00624C95"/>
    <w:rsid w:val="00625CFE"/>
    <w:rsid w:val="00626C67"/>
    <w:rsid w:val="006270F3"/>
    <w:rsid w:val="00627B2D"/>
    <w:rsid w:val="00631378"/>
    <w:rsid w:val="00631761"/>
    <w:rsid w:val="00631F26"/>
    <w:rsid w:val="0063226F"/>
    <w:rsid w:val="0063337D"/>
    <w:rsid w:val="00634848"/>
    <w:rsid w:val="00635778"/>
    <w:rsid w:val="00636D9B"/>
    <w:rsid w:val="0064003A"/>
    <w:rsid w:val="00640DC9"/>
    <w:rsid w:val="00641988"/>
    <w:rsid w:val="00641C1D"/>
    <w:rsid w:val="0064249B"/>
    <w:rsid w:val="006424AF"/>
    <w:rsid w:val="00643085"/>
    <w:rsid w:val="006451EF"/>
    <w:rsid w:val="0064562A"/>
    <w:rsid w:val="00646551"/>
    <w:rsid w:val="00646DB9"/>
    <w:rsid w:val="006478FE"/>
    <w:rsid w:val="0065048A"/>
    <w:rsid w:val="00650EF8"/>
    <w:rsid w:val="00651EB5"/>
    <w:rsid w:val="00652A29"/>
    <w:rsid w:val="00654D69"/>
    <w:rsid w:val="00654E2B"/>
    <w:rsid w:val="00660365"/>
    <w:rsid w:val="00662C28"/>
    <w:rsid w:val="006632EE"/>
    <w:rsid w:val="0066348D"/>
    <w:rsid w:val="006654B3"/>
    <w:rsid w:val="00666F93"/>
    <w:rsid w:val="006672AC"/>
    <w:rsid w:val="00667BAB"/>
    <w:rsid w:val="00667E76"/>
    <w:rsid w:val="00667F13"/>
    <w:rsid w:val="00670B13"/>
    <w:rsid w:val="00671B47"/>
    <w:rsid w:val="00672EB4"/>
    <w:rsid w:val="006731FD"/>
    <w:rsid w:val="006734E2"/>
    <w:rsid w:val="006738EB"/>
    <w:rsid w:val="00674111"/>
    <w:rsid w:val="006743F3"/>
    <w:rsid w:val="006744E8"/>
    <w:rsid w:val="0067465F"/>
    <w:rsid w:val="00674B5A"/>
    <w:rsid w:val="006752E1"/>
    <w:rsid w:val="00675BD4"/>
    <w:rsid w:val="006768D6"/>
    <w:rsid w:val="00677609"/>
    <w:rsid w:val="00680127"/>
    <w:rsid w:val="006803D8"/>
    <w:rsid w:val="00681FDA"/>
    <w:rsid w:val="00682058"/>
    <w:rsid w:val="00683156"/>
    <w:rsid w:val="00683283"/>
    <w:rsid w:val="00683761"/>
    <w:rsid w:val="006844E3"/>
    <w:rsid w:val="006847E0"/>
    <w:rsid w:val="00684886"/>
    <w:rsid w:val="00684E74"/>
    <w:rsid w:val="00686000"/>
    <w:rsid w:val="00686957"/>
    <w:rsid w:val="00686AE4"/>
    <w:rsid w:val="00686D50"/>
    <w:rsid w:val="006872DD"/>
    <w:rsid w:val="00690732"/>
    <w:rsid w:val="00690D01"/>
    <w:rsid w:val="006912C7"/>
    <w:rsid w:val="00692334"/>
    <w:rsid w:val="006923B6"/>
    <w:rsid w:val="00692D92"/>
    <w:rsid w:val="00692F6C"/>
    <w:rsid w:val="00694D0A"/>
    <w:rsid w:val="006955F1"/>
    <w:rsid w:val="00696335"/>
    <w:rsid w:val="006969E5"/>
    <w:rsid w:val="00696A65"/>
    <w:rsid w:val="00696F7D"/>
    <w:rsid w:val="00697A36"/>
    <w:rsid w:val="006A08A9"/>
    <w:rsid w:val="006A18BC"/>
    <w:rsid w:val="006A1A22"/>
    <w:rsid w:val="006A1E7A"/>
    <w:rsid w:val="006A1E92"/>
    <w:rsid w:val="006A21B4"/>
    <w:rsid w:val="006A22FB"/>
    <w:rsid w:val="006A3A3F"/>
    <w:rsid w:val="006A4292"/>
    <w:rsid w:val="006A4518"/>
    <w:rsid w:val="006A4692"/>
    <w:rsid w:val="006A4FAE"/>
    <w:rsid w:val="006A5AA3"/>
    <w:rsid w:val="006A62F6"/>
    <w:rsid w:val="006A67CD"/>
    <w:rsid w:val="006A6BAB"/>
    <w:rsid w:val="006A70FA"/>
    <w:rsid w:val="006B06CB"/>
    <w:rsid w:val="006B0A20"/>
    <w:rsid w:val="006B162E"/>
    <w:rsid w:val="006B48BB"/>
    <w:rsid w:val="006B6245"/>
    <w:rsid w:val="006B680C"/>
    <w:rsid w:val="006B727B"/>
    <w:rsid w:val="006B7332"/>
    <w:rsid w:val="006B762A"/>
    <w:rsid w:val="006C08F1"/>
    <w:rsid w:val="006C10CF"/>
    <w:rsid w:val="006C1FEB"/>
    <w:rsid w:val="006C259F"/>
    <w:rsid w:val="006C30AA"/>
    <w:rsid w:val="006C3C54"/>
    <w:rsid w:val="006C696A"/>
    <w:rsid w:val="006C6D49"/>
    <w:rsid w:val="006C6FF1"/>
    <w:rsid w:val="006D01A4"/>
    <w:rsid w:val="006D1564"/>
    <w:rsid w:val="006D1F94"/>
    <w:rsid w:val="006D3501"/>
    <w:rsid w:val="006D4376"/>
    <w:rsid w:val="006D45FD"/>
    <w:rsid w:val="006D4747"/>
    <w:rsid w:val="006D4809"/>
    <w:rsid w:val="006D5EB2"/>
    <w:rsid w:val="006D73D4"/>
    <w:rsid w:val="006E0040"/>
    <w:rsid w:val="006E0643"/>
    <w:rsid w:val="006E09F9"/>
    <w:rsid w:val="006E0E34"/>
    <w:rsid w:val="006E217F"/>
    <w:rsid w:val="006E24A9"/>
    <w:rsid w:val="006E2DA8"/>
    <w:rsid w:val="006E2FF3"/>
    <w:rsid w:val="006E43C7"/>
    <w:rsid w:val="006E6209"/>
    <w:rsid w:val="006E78DC"/>
    <w:rsid w:val="006F12B5"/>
    <w:rsid w:val="006F1460"/>
    <w:rsid w:val="006F2345"/>
    <w:rsid w:val="006F3E97"/>
    <w:rsid w:val="006F42E7"/>
    <w:rsid w:val="006F604F"/>
    <w:rsid w:val="006F6446"/>
    <w:rsid w:val="006F6BF7"/>
    <w:rsid w:val="006F6CD2"/>
    <w:rsid w:val="006F7846"/>
    <w:rsid w:val="006F7BE2"/>
    <w:rsid w:val="006F7DA2"/>
    <w:rsid w:val="006F7E66"/>
    <w:rsid w:val="00700472"/>
    <w:rsid w:val="0070090F"/>
    <w:rsid w:val="0070186F"/>
    <w:rsid w:val="00701C8D"/>
    <w:rsid w:val="00701D80"/>
    <w:rsid w:val="00701F5C"/>
    <w:rsid w:val="007027C9"/>
    <w:rsid w:val="00702850"/>
    <w:rsid w:val="00702D49"/>
    <w:rsid w:val="00704F51"/>
    <w:rsid w:val="00705AD6"/>
    <w:rsid w:val="00705D87"/>
    <w:rsid w:val="007062E4"/>
    <w:rsid w:val="007066BF"/>
    <w:rsid w:val="0070693C"/>
    <w:rsid w:val="007074B7"/>
    <w:rsid w:val="0070784E"/>
    <w:rsid w:val="00710086"/>
    <w:rsid w:val="00710265"/>
    <w:rsid w:val="0071033B"/>
    <w:rsid w:val="00710709"/>
    <w:rsid w:val="00710D0F"/>
    <w:rsid w:val="00712730"/>
    <w:rsid w:val="00712BC7"/>
    <w:rsid w:val="00712D66"/>
    <w:rsid w:val="00713421"/>
    <w:rsid w:val="00713BA5"/>
    <w:rsid w:val="00714E71"/>
    <w:rsid w:val="00715265"/>
    <w:rsid w:val="007158F2"/>
    <w:rsid w:val="007167F5"/>
    <w:rsid w:val="0071709A"/>
    <w:rsid w:val="007170EA"/>
    <w:rsid w:val="00717432"/>
    <w:rsid w:val="0071787B"/>
    <w:rsid w:val="007207D2"/>
    <w:rsid w:val="00720A58"/>
    <w:rsid w:val="0072126E"/>
    <w:rsid w:val="00721A57"/>
    <w:rsid w:val="00721EB1"/>
    <w:rsid w:val="00722201"/>
    <w:rsid w:val="0072311A"/>
    <w:rsid w:val="0072586C"/>
    <w:rsid w:val="0072627B"/>
    <w:rsid w:val="0072682B"/>
    <w:rsid w:val="00726FCA"/>
    <w:rsid w:val="0072722D"/>
    <w:rsid w:val="00727585"/>
    <w:rsid w:val="007312AE"/>
    <w:rsid w:val="00732916"/>
    <w:rsid w:val="00732F85"/>
    <w:rsid w:val="00733278"/>
    <w:rsid w:val="007339CD"/>
    <w:rsid w:val="007341A2"/>
    <w:rsid w:val="007352EF"/>
    <w:rsid w:val="0073542C"/>
    <w:rsid w:val="007355CD"/>
    <w:rsid w:val="007356D1"/>
    <w:rsid w:val="007375BB"/>
    <w:rsid w:val="007378C7"/>
    <w:rsid w:val="00740179"/>
    <w:rsid w:val="00740940"/>
    <w:rsid w:val="00740EAC"/>
    <w:rsid w:val="0074196D"/>
    <w:rsid w:val="00741F05"/>
    <w:rsid w:val="00742EDA"/>
    <w:rsid w:val="0074383B"/>
    <w:rsid w:val="00743C0E"/>
    <w:rsid w:val="00743CCA"/>
    <w:rsid w:val="00747FB7"/>
    <w:rsid w:val="00750367"/>
    <w:rsid w:val="007509D2"/>
    <w:rsid w:val="00751086"/>
    <w:rsid w:val="00751541"/>
    <w:rsid w:val="0075234C"/>
    <w:rsid w:val="00752996"/>
    <w:rsid w:val="00753178"/>
    <w:rsid w:val="0075397F"/>
    <w:rsid w:val="0075520E"/>
    <w:rsid w:val="007557B8"/>
    <w:rsid w:val="00755F25"/>
    <w:rsid w:val="007562F0"/>
    <w:rsid w:val="00756C6A"/>
    <w:rsid w:val="007575F8"/>
    <w:rsid w:val="007602D3"/>
    <w:rsid w:val="00762283"/>
    <w:rsid w:val="0076269E"/>
    <w:rsid w:val="007639C8"/>
    <w:rsid w:val="00763B84"/>
    <w:rsid w:val="00763C1C"/>
    <w:rsid w:val="00763E00"/>
    <w:rsid w:val="00764E3F"/>
    <w:rsid w:val="00766F01"/>
    <w:rsid w:val="00766F92"/>
    <w:rsid w:val="00767107"/>
    <w:rsid w:val="00770CA3"/>
    <w:rsid w:val="00771AEF"/>
    <w:rsid w:val="0077208E"/>
    <w:rsid w:val="007721F9"/>
    <w:rsid w:val="0077234F"/>
    <w:rsid w:val="00772616"/>
    <w:rsid w:val="00772A77"/>
    <w:rsid w:val="00772AC7"/>
    <w:rsid w:val="007732B3"/>
    <w:rsid w:val="00774A99"/>
    <w:rsid w:val="00774FD5"/>
    <w:rsid w:val="00777516"/>
    <w:rsid w:val="0077756D"/>
    <w:rsid w:val="007775F8"/>
    <w:rsid w:val="00777748"/>
    <w:rsid w:val="00777853"/>
    <w:rsid w:val="00777AA9"/>
    <w:rsid w:val="00777BF9"/>
    <w:rsid w:val="00777D05"/>
    <w:rsid w:val="007805AA"/>
    <w:rsid w:val="0078097F"/>
    <w:rsid w:val="007819DF"/>
    <w:rsid w:val="00782A93"/>
    <w:rsid w:val="00782CBD"/>
    <w:rsid w:val="007831A2"/>
    <w:rsid w:val="007831BE"/>
    <w:rsid w:val="007839CF"/>
    <w:rsid w:val="007841EF"/>
    <w:rsid w:val="0078465C"/>
    <w:rsid w:val="007849D3"/>
    <w:rsid w:val="00784DCF"/>
    <w:rsid w:val="00785213"/>
    <w:rsid w:val="007856DA"/>
    <w:rsid w:val="00786011"/>
    <w:rsid w:val="00786164"/>
    <w:rsid w:val="00786703"/>
    <w:rsid w:val="00786CB4"/>
    <w:rsid w:val="00790602"/>
    <w:rsid w:val="00790702"/>
    <w:rsid w:val="007909FB"/>
    <w:rsid w:val="00792434"/>
    <w:rsid w:val="007926E1"/>
    <w:rsid w:val="00792CF3"/>
    <w:rsid w:val="00792F96"/>
    <w:rsid w:val="007950FA"/>
    <w:rsid w:val="00796D0C"/>
    <w:rsid w:val="007A0274"/>
    <w:rsid w:val="007A0458"/>
    <w:rsid w:val="007A0569"/>
    <w:rsid w:val="007A0C41"/>
    <w:rsid w:val="007A0EFB"/>
    <w:rsid w:val="007A144D"/>
    <w:rsid w:val="007A14FF"/>
    <w:rsid w:val="007A3110"/>
    <w:rsid w:val="007A493E"/>
    <w:rsid w:val="007A5C26"/>
    <w:rsid w:val="007A6033"/>
    <w:rsid w:val="007A72F0"/>
    <w:rsid w:val="007B0350"/>
    <w:rsid w:val="007B047F"/>
    <w:rsid w:val="007B08BA"/>
    <w:rsid w:val="007B19D8"/>
    <w:rsid w:val="007B1C8A"/>
    <w:rsid w:val="007B304A"/>
    <w:rsid w:val="007B3385"/>
    <w:rsid w:val="007B4105"/>
    <w:rsid w:val="007B41C0"/>
    <w:rsid w:val="007B4344"/>
    <w:rsid w:val="007B546A"/>
    <w:rsid w:val="007B574F"/>
    <w:rsid w:val="007B5DD2"/>
    <w:rsid w:val="007B6054"/>
    <w:rsid w:val="007B6B75"/>
    <w:rsid w:val="007B71B1"/>
    <w:rsid w:val="007B720C"/>
    <w:rsid w:val="007B76C0"/>
    <w:rsid w:val="007C0702"/>
    <w:rsid w:val="007C07C8"/>
    <w:rsid w:val="007C132E"/>
    <w:rsid w:val="007C182D"/>
    <w:rsid w:val="007C30F2"/>
    <w:rsid w:val="007C313A"/>
    <w:rsid w:val="007C46A8"/>
    <w:rsid w:val="007C4805"/>
    <w:rsid w:val="007C57CE"/>
    <w:rsid w:val="007C58C0"/>
    <w:rsid w:val="007C6965"/>
    <w:rsid w:val="007C6CDE"/>
    <w:rsid w:val="007D04F6"/>
    <w:rsid w:val="007D095E"/>
    <w:rsid w:val="007D0B0E"/>
    <w:rsid w:val="007D2AED"/>
    <w:rsid w:val="007D2B50"/>
    <w:rsid w:val="007D30CD"/>
    <w:rsid w:val="007D31A6"/>
    <w:rsid w:val="007D326B"/>
    <w:rsid w:val="007D33FA"/>
    <w:rsid w:val="007D41EE"/>
    <w:rsid w:val="007D511B"/>
    <w:rsid w:val="007D5D2E"/>
    <w:rsid w:val="007D6DA4"/>
    <w:rsid w:val="007D7C07"/>
    <w:rsid w:val="007E0045"/>
    <w:rsid w:val="007E019C"/>
    <w:rsid w:val="007E0294"/>
    <w:rsid w:val="007E13A0"/>
    <w:rsid w:val="007E14AB"/>
    <w:rsid w:val="007E1503"/>
    <w:rsid w:val="007E243D"/>
    <w:rsid w:val="007E373B"/>
    <w:rsid w:val="007E3C6E"/>
    <w:rsid w:val="007E438F"/>
    <w:rsid w:val="007E4821"/>
    <w:rsid w:val="007E48DF"/>
    <w:rsid w:val="007E529F"/>
    <w:rsid w:val="007E7152"/>
    <w:rsid w:val="007E7714"/>
    <w:rsid w:val="007F0747"/>
    <w:rsid w:val="007F0D36"/>
    <w:rsid w:val="007F16B7"/>
    <w:rsid w:val="007F1CC3"/>
    <w:rsid w:val="007F1EE4"/>
    <w:rsid w:val="007F528F"/>
    <w:rsid w:val="007F5310"/>
    <w:rsid w:val="007F559D"/>
    <w:rsid w:val="007F69D7"/>
    <w:rsid w:val="007F6A8B"/>
    <w:rsid w:val="007F6F85"/>
    <w:rsid w:val="007F7897"/>
    <w:rsid w:val="0080026E"/>
    <w:rsid w:val="008003A4"/>
    <w:rsid w:val="008018C4"/>
    <w:rsid w:val="00801A49"/>
    <w:rsid w:val="00801E4B"/>
    <w:rsid w:val="00801F2C"/>
    <w:rsid w:val="00802D42"/>
    <w:rsid w:val="0080333A"/>
    <w:rsid w:val="00804983"/>
    <w:rsid w:val="00804B3C"/>
    <w:rsid w:val="00804BE5"/>
    <w:rsid w:val="00805137"/>
    <w:rsid w:val="0080517B"/>
    <w:rsid w:val="00805A4A"/>
    <w:rsid w:val="00806AC2"/>
    <w:rsid w:val="00806BBA"/>
    <w:rsid w:val="00807F03"/>
    <w:rsid w:val="0081007A"/>
    <w:rsid w:val="00810A44"/>
    <w:rsid w:val="00810A8A"/>
    <w:rsid w:val="00810B44"/>
    <w:rsid w:val="00810D09"/>
    <w:rsid w:val="008118B9"/>
    <w:rsid w:val="008127EC"/>
    <w:rsid w:val="008132D2"/>
    <w:rsid w:val="00813E42"/>
    <w:rsid w:val="00814734"/>
    <w:rsid w:val="00815265"/>
    <w:rsid w:val="00815479"/>
    <w:rsid w:val="008166F2"/>
    <w:rsid w:val="00816D60"/>
    <w:rsid w:val="00820549"/>
    <w:rsid w:val="008209BA"/>
    <w:rsid w:val="00821619"/>
    <w:rsid w:val="0082175B"/>
    <w:rsid w:val="00821979"/>
    <w:rsid w:val="00821F14"/>
    <w:rsid w:val="008228FD"/>
    <w:rsid w:val="00823933"/>
    <w:rsid w:val="008244BE"/>
    <w:rsid w:val="00824CAC"/>
    <w:rsid w:val="00827102"/>
    <w:rsid w:val="00830B11"/>
    <w:rsid w:val="00832728"/>
    <w:rsid w:val="00832FFB"/>
    <w:rsid w:val="00833B74"/>
    <w:rsid w:val="00833E0E"/>
    <w:rsid w:val="00834140"/>
    <w:rsid w:val="0083549C"/>
    <w:rsid w:val="00835D45"/>
    <w:rsid w:val="0083725C"/>
    <w:rsid w:val="00837A37"/>
    <w:rsid w:val="008402DB"/>
    <w:rsid w:val="008416CD"/>
    <w:rsid w:val="00841A72"/>
    <w:rsid w:val="008423B5"/>
    <w:rsid w:val="008433BA"/>
    <w:rsid w:val="008439CC"/>
    <w:rsid w:val="00844211"/>
    <w:rsid w:val="00844AB7"/>
    <w:rsid w:val="0084540B"/>
    <w:rsid w:val="00845E83"/>
    <w:rsid w:val="008470FF"/>
    <w:rsid w:val="00847C2F"/>
    <w:rsid w:val="00847D91"/>
    <w:rsid w:val="00850D6B"/>
    <w:rsid w:val="008516BB"/>
    <w:rsid w:val="008516FC"/>
    <w:rsid w:val="0085394A"/>
    <w:rsid w:val="00854424"/>
    <w:rsid w:val="00854587"/>
    <w:rsid w:val="00857066"/>
    <w:rsid w:val="00860333"/>
    <w:rsid w:val="00860973"/>
    <w:rsid w:val="00860E2B"/>
    <w:rsid w:val="00861C33"/>
    <w:rsid w:val="00862B43"/>
    <w:rsid w:val="00862E06"/>
    <w:rsid w:val="00863254"/>
    <w:rsid w:val="008639FB"/>
    <w:rsid w:val="00863F0D"/>
    <w:rsid w:val="00864237"/>
    <w:rsid w:val="00864324"/>
    <w:rsid w:val="00864B0E"/>
    <w:rsid w:val="00864B69"/>
    <w:rsid w:val="00864FF0"/>
    <w:rsid w:val="00865267"/>
    <w:rsid w:val="00865A9E"/>
    <w:rsid w:val="0086675C"/>
    <w:rsid w:val="00866B95"/>
    <w:rsid w:val="00867587"/>
    <w:rsid w:val="00867DAE"/>
    <w:rsid w:val="00867F84"/>
    <w:rsid w:val="00870051"/>
    <w:rsid w:val="00870134"/>
    <w:rsid w:val="00870B60"/>
    <w:rsid w:val="00870DEC"/>
    <w:rsid w:val="00870F15"/>
    <w:rsid w:val="00871234"/>
    <w:rsid w:val="0087349C"/>
    <w:rsid w:val="00873896"/>
    <w:rsid w:val="00874A25"/>
    <w:rsid w:val="00875470"/>
    <w:rsid w:val="00875B56"/>
    <w:rsid w:val="00876C82"/>
    <w:rsid w:val="0087717C"/>
    <w:rsid w:val="008803B5"/>
    <w:rsid w:val="008816BA"/>
    <w:rsid w:val="00882161"/>
    <w:rsid w:val="00882404"/>
    <w:rsid w:val="008847B2"/>
    <w:rsid w:val="00884AC5"/>
    <w:rsid w:val="00884C7A"/>
    <w:rsid w:val="00886059"/>
    <w:rsid w:val="0088676B"/>
    <w:rsid w:val="00886C7E"/>
    <w:rsid w:val="00887005"/>
    <w:rsid w:val="008901C2"/>
    <w:rsid w:val="0089022E"/>
    <w:rsid w:val="0089023B"/>
    <w:rsid w:val="00890CFD"/>
    <w:rsid w:val="00891E07"/>
    <w:rsid w:val="00892A1B"/>
    <w:rsid w:val="00893752"/>
    <w:rsid w:val="00893C29"/>
    <w:rsid w:val="00895D37"/>
    <w:rsid w:val="008965B6"/>
    <w:rsid w:val="008974CC"/>
    <w:rsid w:val="008A0524"/>
    <w:rsid w:val="008A19C4"/>
    <w:rsid w:val="008A1AF3"/>
    <w:rsid w:val="008A2800"/>
    <w:rsid w:val="008A2AB0"/>
    <w:rsid w:val="008A2C10"/>
    <w:rsid w:val="008A4590"/>
    <w:rsid w:val="008A5389"/>
    <w:rsid w:val="008A5562"/>
    <w:rsid w:val="008A693D"/>
    <w:rsid w:val="008A7929"/>
    <w:rsid w:val="008B0261"/>
    <w:rsid w:val="008B0FE2"/>
    <w:rsid w:val="008B1536"/>
    <w:rsid w:val="008B1833"/>
    <w:rsid w:val="008B1DA7"/>
    <w:rsid w:val="008B2040"/>
    <w:rsid w:val="008B3934"/>
    <w:rsid w:val="008B453B"/>
    <w:rsid w:val="008B4E14"/>
    <w:rsid w:val="008B51B9"/>
    <w:rsid w:val="008B5D8E"/>
    <w:rsid w:val="008B62BD"/>
    <w:rsid w:val="008B630B"/>
    <w:rsid w:val="008B6796"/>
    <w:rsid w:val="008B7E5A"/>
    <w:rsid w:val="008C033B"/>
    <w:rsid w:val="008C05FD"/>
    <w:rsid w:val="008C0650"/>
    <w:rsid w:val="008C304F"/>
    <w:rsid w:val="008C39C0"/>
    <w:rsid w:val="008C3D5F"/>
    <w:rsid w:val="008C434C"/>
    <w:rsid w:val="008C488C"/>
    <w:rsid w:val="008C5410"/>
    <w:rsid w:val="008C572E"/>
    <w:rsid w:val="008D01AE"/>
    <w:rsid w:val="008D01CD"/>
    <w:rsid w:val="008D025A"/>
    <w:rsid w:val="008D0D62"/>
    <w:rsid w:val="008D1885"/>
    <w:rsid w:val="008D394E"/>
    <w:rsid w:val="008D3F09"/>
    <w:rsid w:val="008E008B"/>
    <w:rsid w:val="008E00F6"/>
    <w:rsid w:val="008E060E"/>
    <w:rsid w:val="008E19C5"/>
    <w:rsid w:val="008E1D4C"/>
    <w:rsid w:val="008E32AE"/>
    <w:rsid w:val="008E3574"/>
    <w:rsid w:val="008E361A"/>
    <w:rsid w:val="008E3A7F"/>
    <w:rsid w:val="008E3AB0"/>
    <w:rsid w:val="008E3E40"/>
    <w:rsid w:val="008E3E8E"/>
    <w:rsid w:val="008E506A"/>
    <w:rsid w:val="008E577F"/>
    <w:rsid w:val="008E7290"/>
    <w:rsid w:val="008E732B"/>
    <w:rsid w:val="008F0AA6"/>
    <w:rsid w:val="008F1105"/>
    <w:rsid w:val="008F1EAC"/>
    <w:rsid w:val="008F22F9"/>
    <w:rsid w:val="008F45D0"/>
    <w:rsid w:val="008F4F3F"/>
    <w:rsid w:val="008F5651"/>
    <w:rsid w:val="008F73B8"/>
    <w:rsid w:val="009004BE"/>
    <w:rsid w:val="00900827"/>
    <w:rsid w:val="0090240B"/>
    <w:rsid w:val="00902AD9"/>
    <w:rsid w:val="0090361F"/>
    <w:rsid w:val="00904353"/>
    <w:rsid w:val="00905831"/>
    <w:rsid w:val="00906111"/>
    <w:rsid w:val="009061B0"/>
    <w:rsid w:val="0090643D"/>
    <w:rsid w:val="009065A3"/>
    <w:rsid w:val="00910094"/>
    <w:rsid w:val="00910231"/>
    <w:rsid w:val="009103AE"/>
    <w:rsid w:val="0091202C"/>
    <w:rsid w:val="0091241B"/>
    <w:rsid w:val="0091452F"/>
    <w:rsid w:val="0091502B"/>
    <w:rsid w:val="00915DCA"/>
    <w:rsid w:val="00916AE3"/>
    <w:rsid w:val="00916C29"/>
    <w:rsid w:val="00917064"/>
    <w:rsid w:val="009172A5"/>
    <w:rsid w:val="0091737F"/>
    <w:rsid w:val="009178F8"/>
    <w:rsid w:val="009204D3"/>
    <w:rsid w:val="00921422"/>
    <w:rsid w:val="00921FBF"/>
    <w:rsid w:val="0092231B"/>
    <w:rsid w:val="009226C8"/>
    <w:rsid w:val="00922857"/>
    <w:rsid w:val="009230D9"/>
    <w:rsid w:val="009232E2"/>
    <w:rsid w:val="00924C37"/>
    <w:rsid w:val="0092586B"/>
    <w:rsid w:val="00926646"/>
    <w:rsid w:val="009276D2"/>
    <w:rsid w:val="00927B6E"/>
    <w:rsid w:val="009300FB"/>
    <w:rsid w:val="00931474"/>
    <w:rsid w:val="0093223E"/>
    <w:rsid w:val="00933A31"/>
    <w:rsid w:val="00934CA7"/>
    <w:rsid w:val="009361BF"/>
    <w:rsid w:val="00936CE7"/>
    <w:rsid w:val="009411A1"/>
    <w:rsid w:val="00943736"/>
    <w:rsid w:val="009442D2"/>
    <w:rsid w:val="00944D91"/>
    <w:rsid w:val="00945AD7"/>
    <w:rsid w:val="0094662C"/>
    <w:rsid w:val="00947C01"/>
    <w:rsid w:val="00950350"/>
    <w:rsid w:val="00950B4A"/>
    <w:rsid w:val="00950D35"/>
    <w:rsid w:val="00950EA7"/>
    <w:rsid w:val="009512A9"/>
    <w:rsid w:val="0095252E"/>
    <w:rsid w:val="009530C1"/>
    <w:rsid w:val="0095368F"/>
    <w:rsid w:val="009538DF"/>
    <w:rsid w:val="00954E7B"/>
    <w:rsid w:val="00956F7B"/>
    <w:rsid w:val="0095705F"/>
    <w:rsid w:val="009571DC"/>
    <w:rsid w:val="009578B5"/>
    <w:rsid w:val="00957BE4"/>
    <w:rsid w:val="009612A2"/>
    <w:rsid w:val="009632A9"/>
    <w:rsid w:val="00963623"/>
    <w:rsid w:val="00963649"/>
    <w:rsid w:val="0096373D"/>
    <w:rsid w:val="009642A3"/>
    <w:rsid w:val="009642DF"/>
    <w:rsid w:val="0096486F"/>
    <w:rsid w:val="00965793"/>
    <w:rsid w:val="00965846"/>
    <w:rsid w:val="00966AA8"/>
    <w:rsid w:val="00966FC4"/>
    <w:rsid w:val="00970731"/>
    <w:rsid w:val="00970940"/>
    <w:rsid w:val="0097139A"/>
    <w:rsid w:val="0097488E"/>
    <w:rsid w:val="009751E8"/>
    <w:rsid w:val="0097606D"/>
    <w:rsid w:val="009801BF"/>
    <w:rsid w:val="009805A8"/>
    <w:rsid w:val="00980B07"/>
    <w:rsid w:val="00980D36"/>
    <w:rsid w:val="0098126B"/>
    <w:rsid w:val="009813F9"/>
    <w:rsid w:val="00981611"/>
    <w:rsid w:val="009819DA"/>
    <w:rsid w:val="00982123"/>
    <w:rsid w:val="00982D7D"/>
    <w:rsid w:val="00982E16"/>
    <w:rsid w:val="00983D4C"/>
    <w:rsid w:val="00985193"/>
    <w:rsid w:val="009858E0"/>
    <w:rsid w:val="009874A9"/>
    <w:rsid w:val="0098772C"/>
    <w:rsid w:val="00990018"/>
    <w:rsid w:val="009900F6"/>
    <w:rsid w:val="009908D8"/>
    <w:rsid w:val="0099090B"/>
    <w:rsid w:val="00990E1F"/>
    <w:rsid w:val="00992A2C"/>
    <w:rsid w:val="009932CF"/>
    <w:rsid w:val="0099412D"/>
    <w:rsid w:val="0099444D"/>
    <w:rsid w:val="00995950"/>
    <w:rsid w:val="009962FA"/>
    <w:rsid w:val="009A040D"/>
    <w:rsid w:val="009A27AA"/>
    <w:rsid w:val="009A2AA4"/>
    <w:rsid w:val="009A2E1E"/>
    <w:rsid w:val="009A566C"/>
    <w:rsid w:val="009A63F6"/>
    <w:rsid w:val="009A7645"/>
    <w:rsid w:val="009B1100"/>
    <w:rsid w:val="009B15D4"/>
    <w:rsid w:val="009B1E08"/>
    <w:rsid w:val="009B205B"/>
    <w:rsid w:val="009B2185"/>
    <w:rsid w:val="009B221E"/>
    <w:rsid w:val="009B3319"/>
    <w:rsid w:val="009B39CF"/>
    <w:rsid w:val="009C0726"/>
    <w:rsid w:val="009C2972"/>
    <w:rsid w:val="009C37DF"/>
    <w:rsid w:val="009C4161"/>
    <w:rsid w:val="009C4EED"/>
    <w:rsid w:val="009C54E2"/>
    <w:rsid w:val="009C59DA"/>
    <w:rsid w:val="009C5DC5"/>
    <w:rsid w:val="009C5EA2"/>
    <w:rsid w:val="009C640F"/>
    <w:rsid w:val="009C6C5C"/>
    <w:rsid w:val="009C6E59"/>
    <w:rsid w:val="009D02FA"/>
    <w:rsid w:val="009D040A"/>
    <w:rsid w:val="009D04F1"/>
    <w:rsid w:val="009D13E6"/>
    <w:rsid w:val="009D17E6"/>
    <w:rsid w:val="009D1D02"/>
    <w:rsid w:val="009D22A8"/>
    <w:rsid w:val="009D240C"/>
    <w:rsid w:val="009D358C"/>
    <w:rsid w:val="009D37FD"/>
    <w:rsid w:val="009D3E87"/>
    <w:rsid w:val="009D5E77"/>
    <w:rsid w:val="009D6876"/>
    <w:rsid w:val="009D69B5"/>
    <w:rsid w:val="009D7373"/>
    <w:rsid w:val="009D7919"/>
    <w:rsid w:val="009E37AE"/>
    <w:rsid w:val="009E56A2"/>
    <w:rsid w:val="009E57A9"/>
    <w:rsid w:val="009E66B5"/>
    <w:rsid w:val="009E792A"/>
    <w:rsid w:val="009F2313"/>
    <w:rsid w:val="009F2A49"/>
    <w:rsid w:val="009F339A"/>
    <w:rsid w:val="009F3DEF"/>
    <w:rsid w:val="009F46FC"/>
    <w:rsid w:val="009F5AB7"/>
    <w:rsid w:val="009F613C"/>
    <w:rsid w:val="009F623B"/>
    <w:rsid w:val="009F6B7A"/>
    <w:rsid w:val="00A00299"/>
    <w:rsid w:val="00A01D99"/>
    <w:rsid w:val="00A01F30"/>
    <w:rsid w:val="00A03770"/>
    <w:rsid w:val="00A042E4"/>
    <w:rsid w:val="00A04C11"/>
    <w:rsid w:val="00A0534C"/>
    <w:rsid w:val="00A05669"/>
    <w:rsid w:val="00A06D70"/>
    <w:rsid w:val="00A077B6"/>
    <w:rsid w:val="00A07C49"/>
    <w:rsid w:val="00A10054"/>
    <w:rsid w:val="00A1260D"/>
    <w:rsid w:val="00A12848"/>
    <w:rsid w:val="00A12B3F"/>
    <w:rsid w:val="00A1383F"/>
    <w:rsid w:val="00A13A73"/>
    <w:rsid w:val="00A13CD9"/>
    <w:rsid w:val="00A13D4E"/>
    <w:rsid w:val="00A13F09"/>
    <w:rsid w:val="00A14618"/>
    <w:rsid w:val="00A15864"/>
    <w:rsid w:val="00A1605E"/>
    <w:rsid w:val="00A16A27"/>
    <w:rsid w:val="00A170BA"/>
    <w:rsid w:val="00A2056E"/>
    <w:rsid w:val="00A20CE6"/>
    <w:rsid w:val="00A218A6"/>
    <w:rsid w:val="00A21BC0"/>
    <w:rsid w:val="00A21D8C"/>
    <w:rsid w:val="00A2234A"/>
    <w:rsid w:val="00A22AF5"/>
    <w:rsid w:val="00A22D77"/>
    <w:rsid w:val="00A23070"/>
    <w:rsid w:val="00A239D1"/>
    <w:rsid w:val="00A243DE"/>
    <w:rsid w:val="00A24AE1"/>
    <w:rsid w:val="00A24C6C"/>
    <w:rsid w:val="00A24ECD"/>
    <w:rsid w:val="00A25FA1"/>
    <w:rsid w:val="00A26079"/>
    <w:rsid w:val="00A26192"/>
    <w:rsid w:val="00A269A0"/>
    <w:rsid w:val="00A300B4"/>
    <w:rsid w:val="00A30393"/>
    <w:rsid w:val="00A30760"/>
    <w:rsid w:val="00A30AA6"/>
    <w:rsid w:val="00A30BA3"/>
    <w:rsid w:val="00A31CCF"/>
    <w:rsid w:val="00A3332F"/>
    <w:rsid w:val="00A33359"/>
    <w:rsid w:val="00A33773"/>
    <w:rsid w:val="00A34307"/>
    <w:rsid w:val="00A343EB"/>
    <w:rsid w:val="00A345E7"/>
    <w:rsid w:val="00A35711"/>
    <w:rsid w:val="00A35AC7"/>
    <w:rsid w:val="00A35D5C"/>
    <w:rsid w:val="00A365A2"/>
    <w:rsid w:val="00A36F06"/>
    <w:rsid w:val="00A36FB6"/>
    <w:rsid w:val="00A405EF"/>
    <w:rsid w:val="00A40891"/>
    <w:rsid w:val="00A40CCD"/>
    <w:rsid w:val="00A4347A"/>
    <w:rsid w:val="00A43DA0"/>
    <w:rsid w:val="00A4443C"/>
    <w:rsid w:val="00A44C70"/>
    <w:rsid w:val="00A44E09"/>
    <w:rsid w:val="00A45745"/>
    <w:rsid w:val="00A4677D"/>
    <w:rsid w:val="00A50BBE"/>
    <w:rsid w:val="00A50D20"/>
    <w:rsid w:val="00A516F9"/>
    <w:rsid w:val="00A51BCA"/>
    <w:rsid w:val="00A52BF2"/>
    <w:rsid w:val="00A53EEE"/>
    <w:rsid w:val="00A5478A"/>
    <w:rsid w:val="00A553CC"/>
    <w:rsid w:val="00A55A3C"/>
    <w:rsid w:val="00A55F36"/>
    <w:rsid w:val="00A56167"/>
    <w:rsid w:val="00A56DA4"/>
    <w:rsid w:val="00A576DA"/>
    <w:rsid w:val="00A57802"/>
    <w:rsid w:val="00A60E99"/>
    <w:rsid w:val="00A61E36"/>
    <w:rsid w:val="00A61ED6"/>
    <w:rsid w:val="00A6265F"/>
    <w:rsid w:val="00A62910"/>
    <w:rsid w:val="00A62EA0"/>
    <w:rsid w:val="00A63180"/>
    <w:rsid w:val="00A64258"/>
    <w:rsid w:val="00A64F24"/>
    <w:rsid w:val="00A654C5"/>
    <w:rsid w:val="00A6560B"/>
    <w:rsid w:val="00A65BF5"/>
    <w:rsid w:val="00A66B3B"/>
    <w:rsid w:val="00A672A3"/>
    <w:rsid w:val="00A6765F"/>
    <w:rsid w:val="00A67A24"/>
    <w:rsid w:val="00A67B0B"/>
    <w:rsid w:val="00A702FC"/>
    <w:rsid w:val="00A718B2"/>
    <w:rsid w:val="00A71B85"/>
    <w:rsid w:val="00A72142"/>
    <w:rsid w:val="00A73E3D"/>
    <w:rsid w:val="00A757D8"/>
    <w:rsid w:val="00A76374"/>
    <w:rsid w:val="00A764F0"/>
    <w:rsid w:val="00A77959"/>
    <w:rsid w:val="00A806B4"/>
    <w:rsid w:val="00A81B9A"/>
    <w:rsid w:val="00A81FB1"/>
    <w:rsid w:val="00A824BE"/>
    <w:rsid w:val="00A82586"/>
    <w:rsid w:val="00A82755"/>
    <w:rsid w:val="00A83834"/>
    <w:rsid w:val="00A84543"/>
    <w:rsid w:val="00A846A4"/>
    <w:rsid w:val="00A857A3"/>
    <w:rsid w:val="00A85A12"/>
    <w:rsid w:val="00A85CED"/>
    <w:rsid w:val="00A8606E"/>
    <w:rsid w:val="00A866FA"/>
    <w:rsid w:val="00A90603"/>
    <w:rsid w:val="00A909E0"/>
    <w:rsid w:val="00A90D7B"/>
    <w:rsid w:val="00A9161F"/>
    <w:rsid w:val="00A91AE9"/>
    <w:rsid w:val="00A922FB"/>
    <w:rsid w:val="00A93289"/>
    <w:rsid w:val="00A945AB"/>
    <w:rsid w:val="00A9554E"/>
    <w:rsid w:val="00A9670A"/>
    <w:rsid w:val="00A9723F"/>
    <w:rsid w:val="00A979A8"/>
    <w:rsid w:val="00AA00C6"/>
    <w:rsid w:val="00AA0A4D"/>
    <w:rsid w:val="00AA10C6"/>
    <w:rsid w:val="00AA175C"/>
    <w:rsid w:val="00AA197D"/>
    <w:rsid w:val="00AA2950"/>
    <w:rsid w:val="00AA3621"/>
    <w:rsid w:val="00AA4018"/>
    <w:rsid w:val="00AA4829"/>
    <w:rsid w:val="00AA499F"/>
    <w:rsid w:val="00AA54D1"/>
    <w:rsid w:val="00AA5831"/>
    <w:rsid w:val="00AA6460"/>
    <w:rsid w:val="00AA6DB5"/>
    <w:rsid w:val="00AA6F07"/>
    <w:rsid w:val="00AA78D0"/>
    <w:rsid w:val="00AA7DC6"/>
    <w:rsid w:val="00AA7FB5"/>
    <w:rsid w:val="00AB05E7"/>
    <w:rsid w:val="00AB066F"/>
    <w:rsid w:val="00AB069C"/>
    <w:rsid w:val="00AB0D97"/>
    <w:rsid w:val="00AB0F58"/>
    <w:rsid w:val="00AB2518"/>
    <w:rsid w:val="00AB27CA"/>
    <w:rsid w:val="00AB3099"/>
    <w:rsid w:val="00AB33DE"/>
    <w:rsid w:val="00AB6DCE"/>
    <w:rsid w:val="00AB7856"/>
    <w:rsid w:val="00AC1133"/>
    <w:rsid w:val="00AC1BC2"/>
    <w:rsid w:val="00AC2CCF"/>
    <w:rsid w:val="00AC2DB2"/>
    <w:rsid w:val="00AC37E8"/>
    <w:rsid w:val="00AC3E5F"/>
    <w:rsid w:val="00AC41BC"/>
    <w:rsid w:val="00AC6099"/>
    <w:rsid w:val="00AC71A2"/>
    <w:rsid w:val="00AD0DB6"/>
    <w:rsid w:val="00AD12C4"/>
    <w:rsid w:val="00AD2F82"/>
    <w:rsid w:val="00AD3BAD"/>
    <w:rsid w:val="00AD4147"/>
    <w:rsid w:val="00AD4871"/>
    <w:rsid w:val="00AD69B7"/>
    <w:rsid w:val="00AD6D49"/>
    <w:rsid w:val="00AD706F"/>
    <w:rsid w:val="00AD7495"/>
    <w:rsid w:val="00AE0C1B"/>
    <w:rsid w:val="00AE13B3"/>
    <w:rsid w:val="00AE1B70"/>
    <w:rsid w:val="00AE1EFA"/>
    <w:rsid w:val="00AE26DD"/>
    <w:rsid w:val="00AE2B77"/>
    <w:rsid w:val="00AE34A5"/>
    <w:rsid w:val="00AE5F66"/>
    <w:rsid w:val="00AE75E9"/>
    <w:rsid w:val="00AF0B2E"/>
    <w:rsid w:val="00AF21B1"/>
    <w:rsid w:val="00AF269A"/>
    <w:rsid w:val="00AF2CEF"/>
    <w:rsid w:val="00AF3156"/>
    <w:rsid w:val="00AF387C"/>
    <w:rsid w:val="00AF3C41"/>
    <w:rsid w:val="00AF3E5E"/>
    <w:rsid w:val="00AF4C20"/>
    <w:rsid w:val="00AF55B6"/>
    <w:rsid w:val="00AF582C"/>
    <w:rsid w:val="00AF681D"/>
    <w:rsid w:val="00AF70DB"/>
    <w:rsid w:val="00B0044B"/>
    <w:rsid w:val="00B008DD"/>
    <w:rsid w:val="00B014ED"/>
    <w:rsid w:val="00B0152A"/>
    <w:rsid w:val="00B01B4E"/>
    <w:rsid w:val="00B01E4A"/>
    <w:rsid w:val="00B020E2"/>
    <w:rsid w:val="00B0394A"/>
    <w:rsid w:val="00B03B10"/>
    <w:rsid w:val="00B03C57"/>
    <w:rsid w:val="00B04042"/>
    <w:rsid w:val="00B0417D"/>
    <w:rsid w:val="00B04243"/>
    <w:rsid w:val="00B04AFC"/>
    <w:rsid w:val="00B05848"/>
    <w:rsid w:val="00B05A14"/>
    <w:rsid w:val="00B05B6E"/>
    <w:rsid w:val="00B061ED"/>
    <w:rsid w:val="00B07C63"/>
    <w:rsid w:val="00B10376"/>
    <w:rsid w:val="00B11B92"/>
    <w:rsid w:val="00B127D0"/>
    <w:rsid w:val="00B12B0A"/>
    <w:rsid w:val="00B14013"/>
    <w:rsid w:val="00B14E83"/>
    <w:rsid w:val="00B15129"/>
    <w:rsid w:val="00B15326"/>
    <w:rsid w:val="00B15703"/>
    <w:rsid w:val="00B1576F"/>
    <w:rsid w:val="00B15B7D"/>
    <w:rsid w:val="00B161F9"/>
    <w:rsid w:val="00B1639B"/>
    <w:rsid w:val="00B16793"/>
    <w:rsid w:val="00B16DF3"/>
    <w:rsid w:val="00B1750C"/>
    <w:rsid w:val="00B17520"/>
    <w:rsid w:val="00B17E00"/>
    <w:rsid w:val="00B226D6"/>
    <w:rsid w:val="00B235C1"/>
    <w:rsid w:val="00B2514D"/>
    <w:rsid w:val="00B25876"/>
    <w:rsid w:val="00B25AB2"/>
    <w:rsid w:val="00B274A3"/>
    <w:rsid w:val="00B277C4"/>
    <w:rsid w:val="00B30134"/>
    <w:rsid w:val="00B31FAC"/>
    <w:rsid w:val="00B336EA"/>
    <w:rsid w:val="00B33A40"/>
    <w:rsid w:val="00B3439F"/>
    <w:rsid w:val="00B34D4A"/>
    <w:rsid w:val="00B3682F"/>
    <w:rsid w:val="00B40155"/>
    <w:rsid w:val="00B407AC"/>
    <w:rsid w:val="00B40DB0"/>
    <w:rsid w:val="00B40E07"/>
    <w:rsid w:val="00B41810"/>
    <w:rsid w:val="00B41B37"/>
    <w:rsid w:val="00B41ECE"/>
    <w:rsid w:val="00B42245"/>
    <w:rsid w:val="00B428B5"/>
    <w:rsid w:val="00B42D9C"/>
    <w:rsid w:val="00B43902"/>
    <w:rsid w:val="00B43D07"/>
    <w:rsid w:val="00B44254"/>
    <w:rsid w:val="00B445E0"/>
    <w:rsid w:val="00B44C0D"/>
    <w:rsid w:val="00B450BD"/>
    <w:rsid w:val="00B452E2"/>
    <w:rsid w:val="00B455CC"/>
    <w:rsid w:val="00B45C9E"/>
    <w:rsid w:val="00B4606A"/>
    <w:rsid w:val="00B46F7D"/>
    <w:rsid w:val="00B4725B"/>
    <w:rsid w:val="00B47889"/>
    <w:rsid w:val="00B47F25"/>
    <w:rsid w:val="00B53240"/>
    <w:rsid w:val="00B5431B"/>
    <w:rsid w:val="00B5627E"/>
    <w:rsid w:val="00B56CED"/>
    <w:rsid w:val="00B5744C"/>
    <w:rsid w:val="00B60D4E"/>
    <w:rsid w:val="00B60E69"/>
    <w:rsid w:val="00B622F4"/>
    <w:rsid w:val="00B6230B"/>
    <w:rsid w:val="00B62469"/>
    <w:rsid w:val="00B625BC"/>
    <w:rsid w:val="00B627BA"/>
    <w:rsid w:val="00B63B94"/>
    <w:rsid w:val="00B64156"/>
    <w:rsid w:val="00B65723"/>
    <w:rsid w:val="00B659E6"/>
    <w:rsid w:val="00B6653D"/>
    <w:rsid w:val="00B7055E"/>
    <w:rsid w:val="00B71A66"/>
    <w:rsid w:val="00B73745"/>
    <w:rsid w:val="00B73A9A"/>
    <w:rsid w:val="00B73C83"/>
    <w:rsid w:val="00B73CAA"/>
    <w:rsid w:val="00B745A2"/>
    <w:rsid w:val="00B7593D"/>
    <w:rsid w:val="00B75BBB"/>
    <w:rsid w:val="00B76EEE"/>
    <w:rsid w:val="00B77560"/>
    <w:rsid w:val="00B7791E"/>
    <w:rsid w:val="00B8115B"/>
    <w:rsid w:val="00B81461"/>
    <w:rsid w:val="00B81B9E"/>
    <w:rsid w:val="00B81E98"/>
    <w:rsid w:val="00B82124"/>
    <w:rsid w:val="00B8240B"/>
    <w:rsid w:val="00B832F3"/>
    <w:rsid w:val="00B84DC1"/>
    <w:rsid w:val="00B90DF9"/>
    <w:rsid w:val="00B91C11"/>
    <w:rsid w:val="00B935B8"/>
    <w:rsid w:val="00B93EF6"/>
    <w:rsid w:val="00B9415C"/>
    <w:rsid w:val="00B94C24"/>
    <w:rsid w:val="00B94F76"/>
    <w:rsid w:val="00B9662E"/>
    <w:rsid w:val="00B96EAF"/>
    <w:rsid w:val="00B974FA"/>
    <w:rsid w:val="00B97695"/>
    <w:rsid w:val="00B97714"/>
    <w:rsid w:val="00B97E38"/>
    <w:rsid w:val="00BA10F6"/>
    <w:rsid w:val="00BA1649"/>
    <w:rsid w:val="00BA19EE"/>
    <w:rsid w:val="00BA1B5D"/>
    <w:rsid w:val="00BA2594"/>
    <w:rsid w:val="00BA2D25"/>
    <w:rsid w:val="00BA2D2D"/>
    <w:rsid w:val="00BA4ED1"/>
    <w:rsid w:val="00BA51C2"/>
    <w:rsid w:val="00BA6ACD"/>
    <w:rsid w:val="00BA74FD"/>
    <w:rsid w:val="00BA776F"/>
    <w:rsid w:val="00BB05F3"/>
    <w:rsid w:val="00BB0C9E"/>
    <w:rsid w:val="00BB0DEC"/>
    <w:rsid w:val="00BB11CC"/>
    <w:rsid w:val="00BB22B6"/>
    <w:rsid w:val="00BB2387"/>
    <w:rsid w:val="00BB2564"/>
    <w:rsid w:val="00BB3451"/>
    <w:rsid w:val="00BB3A98"/>
    <w:rsid w:val="00BB4D1A"/>
    <w:rsid w:val="00BB510C"/>
    <w:rsid w:val="00BB531D"/>
    <w:rsid w:val="00BB5EC0"/>
    <w:rsid w:val="00BB5F7D"/>
    <w:rsid w:val="00BB6071"/>
    <w:rsid w:val="00BB6468"/>
    <w:rsid w:val="00BB67C9"/>
    <w:rsid w:val="00BB7118"/>
    <w:rsid w:val="00BB7E0D"/>
    <w:rsid w:val="00BC00E2"/>
    <w:rsid w:val="00BC0147"/>
    <w:rsid w:val="00BC0F14"/>
    <w:rsid w:val="00BC0F9E"/>
    <w:rsid w:val="00BC1DC8"/>
    <w:rsid w:val="00BC1E6D"/>
    <w:rsid w:val="00BC2718"/>
    <w:rsid w:val="00BC38D1"/>
    <w:rsid w:val="00BC3B7C"/>
    <w:rsid w:val="00BC4BA8"/>
    <w:rsid w:val="00BC4E68"/>
    <w:rsid w:val="00BC4F44"/>
    <w:rsid w:val="00BC6595"/>
    <w:rsid w:val="00BC67DC"/>
    <w:rsid w:val="00BC6FB2"/>
    <w:rsid w:val="00BC7071"/>
    <w:rsid w:val="00BC7F0A"/>
    <w:rsid w:val="00BD05E9"/>
    <w:rsid w:val="00BD196C"/>
    <w:rsid w:val="00BD25E8"/>
    <w:rsid w:val="00BD2A2C"/>
    <w:rsid w:val="00BD2A8C"/>
    <w:rsid w:val="00BD30D8"/>
    <w:rsid w:val="00BD311D"/>
    <w:rsid w:val="00BD363A"/>
    <w:rsid w:val="00BD3BB9"/>
    <w:rsid w:val="00BD4924"/>
    <w:rsid w:val="00BD52A9"/>
    <w:rsid w:val="00BD6003"/>
    <w:rsid w:val="00BD6CF7"/>
    <w:rsid w:val="00BD6F98"/>
    <w:rsid w:val="00BD7201"/>
    <w:rsid w:val="00BD7836"/>
    <w:rsid w:val="00BD7CDE"/>
    <w:rsid w:val="00BD7F21"/>
    <w:rsid w:val="00BE02CD"/>
    <w:rsid w:val="00BE11A0"/>
    <w:rsid w:val="00BE225D"/>
    <w:rsid w:val="00BE26F4"/>
    <w:rsid w:val="00BE2AE0"/>
    <w:rsid w:val="00BE3E27"/>
    <w:rsid w:val="00BE6E8C"/>
    <w:rsid w:val="00BE6F0A"/>
    <w:rsid w:val="00BE7276"/>
    <w:rsid w:val="00BE733D"/>
    <w:rsid w:val="00BF1DC1"/>
    <w:rsid w:val="00BF216B"/>
    <w:rsid w:val="00BF4D60"/>
    <w:rsid w:val="00BF5402"/>
    <w:rsid w:val="00BF5A21"/>
    <w:rsid w:val="00BF5FB6"/>
    <w:rsid w:val="00BF68D4"/>
    <w:rsid w:val="00BF6FE6"/>
    <w:rsid w:val="00C00620"/>
    <w:rsid w:val="00C00E24"/>
    <w:rsid w:val="00C01D24"/>
    <w:rsid w:val="00C02064"/>
    <w:rsid w:val="00C026F8"/>
    <w:rsid w:val="00C02AF0"/>
    <w:rsid w:val="00C02E54"/>
    <w:rsid w:val="00C04736"/>
    <w:rsid w:val="00C04D79"/>
    <w:rsid w:val="00C05847"/>
    <w:rsid w:val="00C0628E"/>
    <w:rsid w:val="00C06906"/>
    <w:rsid w:val="00C07ACD"/>
    <w:rsid w:val="00C10374"/>
    <w:rsid w:val="00C10A2D"/>
    <w:rsid w:val="00C10A33"/>
    <w:rsid w:val="00C10C09"/>
    <w:rsid w:val="00C1204C"/>
    <w:rsid w:val="00C12597"/>
    <w:rsid w:val="00C1280C"/>
    <w:rsid w:val="00C137F1"/>
    <w:rsid w:val="00C13BD3"/>
    <w:rsid w:val="00C141C4"/>
    <w:rsid w:val="00C1479C"/>
    <w:rsid w:val="00C15A62"/>
    <w:rsid w:val="00C16438"/>
    <w:rsid w:val="00C16E3A"/>
    <w:rsid w:val="00C1762C"/>
    <w:rsid w:val="00C20589"/>
    <w:rsid w:val="00C20C3C"/>
    <w:rsid w:val="00C21BC9"/>
    <w:rsid w:val="00C23349"/>
    <w:rsid w:val="00C23CA2"/>
    <w:rsid w:val="00C2452B"/>
    <w:rsid w:val="00C24897"/>
    <w:rsid w:val="00C2554D"/>
    <w:rsid w:val="00C26148"/>
    <w:rsid w:val="00C26A7C"/>
    <w:rsid w:val="00C26CC4"/>
    <w:rsid w:val="00C31EAC"/>
    <w:rsid w:val="00C32158"/>
    <w:rsid w:val="00C32B86"/>
    <w:rsid w:val="00C3347E"/>
    <w:rsid w:val="00C33DEB"/>
    <w:rsid w:val="00C342A5"/>
    <w:rsid w:val="00C34E0F"/>
    <w:rsid w:val="00C34F68"/>
    <w:rsid w:val="00C351A6"/>
    <w:rsid w:val="00C35CC5"/>
    <w:rsid w:val="00C3776D"/>
    <w:rsid w:val="00C407F5"/>
    <w:rsid w:val="00C4243C"/>
    <w:rsid w:val="00C44F6B"/>
    <w:rsid w:val="00C454D5"/>
    <w:rsid w:val="00C45877"/>
    <w:rsid w:val="00C4716E"/>
    <w:rsid w:val="00C47DCA"/>
    <w:rsid w:val="00C5247D"/>
    <w:rsid w:val="00C525A8"/>
    <w:rsid w:val="00C5297C"/>
    <w:rsid w:val="00C52C23"/>
    <w:rsid w:val="00C539CB"/>
    <w:rsid w:val="00C54729"/>
    <w:rsid w:val="00C54FA6"/>
    <w:rsid w:val="00C55EE6"/>
    <w:rsid w:val="00C575A1"/>
    <w:rsid w:val="00C57C2B"/>
    <w:rsid w:val="00C61098"/>
    <w:rsid w:val="00C61A14"/>
    <w:rsid w:val="00C6206A"/>
    <w:rsid w:val="00C62586"/>
    <w:rsid w:val="00C649C6"/>
    <w:rsid w:val="00C6503B"/>
    <w:rsid w:val="00C65896"/>
    <w:rsid w:val="00C65C83"/>
    <w:rsid w:val="00C679EE"/>
    <w:rsid w:val="00C67DFF"/>
    <w:rsid w:val="00C706EC"/>
    <w:rsid w:val="00C70700"/>
    <w:rsid w:val="00C71598"/>
    <w:rsid w:val="00C715BE"/>
    <w:rsid w:val="00C716D1"/>
    <w:rsid w:val="00C718EB"/>
    <w:rsid w:val="00C7397E"/>
    <w:rsid w:val="00C73B7E"/>
    <w:rsid w:val="00C73DAC"/>
    <w:rsid w:val="00C7522D"/>
    <w:rsid w:val="00C76AB3"/>
    <w:rsid w:val="00C76BD7"/>
    <w:rsid w:val="00C77152"/>
    <w:rsid w:val="00C773FF"/>
    <w:rsid w:val="00C77EF8"/>
    <w:rsid w:val="00C80201"/>
    <w:rsid w:val="00C8045E"/>
    <w:rsid w:val="00C80701"/>
    <w:rsid w:val="00C81413"/>
    <w:rsid w:val="00C83913"/>
    <w:rsid w:val="00C849DF"/>
    <w:rsid w:val="00C85020"/>
    <w:rsid w:val="00C8560A"/>
    <w:rsid w:val="00C85B65"/>
    <w:rsid w:val="00C8607A"/>
    <w:rsid w:val="00C86948"/>
    <w:rsid w:val="00C86CB2"/>
    <w:rsid w:val="00C87B59"/>
    <w:rsid w:val="00C90612"/>
    <w:rsid w:val="00C9072C"/>
    <w:rsid w:val="00C90A0C"/>
    <w:rsid w:val="00C90DA9"/>
    <w:rsid w:val="00C91AD0"/>
    <w:rsid w:val="00C91EB9"/>
    <w:rsid w:val="00C932CB"/>
    <w:rsid w:val="00C9421D"/>
    <w:rsid w:val="00C950AE"/>
    <w:rsid w:val="00C95A8C"/>
    <w:rsid w:val="00C972A2"/>
    <w:rsid w:val="00C9788E"/>
    <w:rsid w:val="00CA0560"/>
    <w:rsid w:val="00CA059A"/>
    <w:rsid w:val="00CA126A"/>
    <w:rsid w:val="00CA2259"/>
    <w:rsid w:val="00CA227A"/>
    <w:rsid w:val="00CA23D5"/>
    <w:rsid w:val="00CA2F51"/>
    <w:rsid w:val="00CA3FBD"/>
    <w:rsid w:val="00CA490A"/>
    <w:rsid w:val="00CA52E4"/>
    <w:rsid w:val="00CA6CD3"/>
    <w:rsid w:val="00CA7087"/>
    <w:rsid w:val="00CA7924"/>
    <w:rsid w:val="00CA7A0A"/>
    <w:rsid w:val="00CB08A7"/>
    <w:rsid w:val="00CB0BA1"/>
    <w:rsid w:val="00CB15D4"/>
    <w:rsid w:val="00CB1B29"/>
    <w:rsid w:val="00CB2290"/>
    <w:rsid w:val="00CB3EEA"/>
    <w:rsid w:val="00CB45D8"/>
    <w:rsid w:val="00CB5138"/>
    <w:rsid w:val="00CC0AA3"/>
    <w:rsid w:val="00CC1B8F"/>
    <w:rsid w:val="00CC2B7E"/>
    <w:rsid w:val="00CC2B89"/>
    <w:rsid w:val="00CC3AD0"/>
    <w:rsid w:val="00CC3EE9"/>
    <w:rsid w:val="00CC4366"/>
    <w:rsid w:val="00CC5A8A"/>
    <w:rsid w:val="00CC5C86"/>
    <w:rsid w:val="00CC6072"/>
    <w:rsid w:val="00CC7D2D"/>
    <w:rsid w:val="00CD01B2"/>
    <w:rsid w:val="00CD03EA"/>
    <w:rsid w:val="00CD05FD"/>
    <w:rsid w:val="00CD0B06"/>
    <w:rsid w:val="00CD13D7"/>
    <w:rsid w:val="00CD1B86"/>
    <w:rsid w:val="00CD275D"/>
    <w:rsid w:val="00CD2B00"/>
    <w:rsid w:val="00CD2E8C"/>
    <w:rsid w:val="00CD3188"/>
    <w:rsid w:val="00CD38DD"/>
    <w:rsid w:val="00CD3B0B"/>
    <w:rsid w:val="00CD3D50"/>
    <w:rsid w:val="00CD409C"/>
    <w:rsid w:val="00CD4AEC"/>
    <w:rsid w:val="00CD5AF2"/>
    <w:rsid w:val="00CD5C27"/>
    <w:rsid w:val="00CD5D19"/>
    <w:rsid w:val="00CD6278"/>
    <w:rsid w:val="00CD6FE6"/>
    <w:rsid w:val="00CD747F"/>
    <w:rsid w:val="00CD7D43"/>
    <w:rsid w:val="00CE19F9"/>
    <w:rsid w:val="00CE39B1"/>
    <w:rsid w:val="00CE4B1C"/>
    <w:rsid w:val="00CE5048"/>
    <w:rsid w:val="00CE6586"/>
    <w:rsid w:val="00CE6CDA"/>
    <w:rsid w:val="00CE7AA6"/>
    <w:rsid w:val="00CE7FE0"/>
    <w:rsid w:val="00CF07F2"/>
    <w:rsid w:val="00CF0F74"/>
    <w:rsid w:val="00CF0FDC"/>
    <w:rsid w:val="00CF2C86"/>
    <w:rsid w:val="00CF3129"/>
    <w:rsid w:val="00CF44A3"/>
    <w:rsid w:val="00CF6614"/>
    <w:rsid w:val="00CF6A0F"/>
    <w:rsid w:val="00D00029"/>
    <w:rsid w:val="00D00CDA"/>
    <w:rsid w:val="00D019C5"/>
    <w:rsid w:val="00D02369"/>
    <w:rsid w:val="00D02A8C"/>
    <w:rsid w:val="00D02C6F"/>
    <w:rsid w:val="00D03B9E"/>
    <w:rsid w:val="00D03E72"/>
    <w:rsid w:val="00D0489F"/>
    <w:rsid w:val="00D04BD3"/>
    <w:rsid w:val="00D04EEE"/>
    <w:rsid w:val="00D056A2"/>
    <w:rsid w:val="00D071AF"/>
    <w:rsid w:val="00D07987"/>
    <w:rsid w:val="00D07BEA"/>
    <w:rsid w:val="00D120AF"/>
    <w:rsid w:val="00D12BAA"/>
    <w:rsid w:val="00D14CFF"/>
    <w:rsid w:val="00D15764"/>
    <w:rsid w:val="00D158B1"/>
    <w:rsid w:val="00D1770B"/>
    <w:rsid w:val="00D17922"/>
    <w:rsid w:val="00D17C37"/>
    <w:rsid w:val="00D20136"/>
    <w:rsid w:val="00D20728"/>
    <w:rsid w:val="00D21924"/>
    <w:rsid w:val="00D24D6F"/>
    <w:rsid w:val="00D2558B"/>
    <w:rsid w:val="00D266DE"/>
    <w:rsid w:val="00D2744D"/>
    <w:rsid w:val="00D30963"/>
    <w:rsid w:val="00D30A14"/>
    <w:rsid w:val="00D3190D"/>
    <w:rsid w:val="00D31CAB"/>
    <w:rsid w:val="00D32369"/>
    <w:rsid w:val="00D32792"/>
    <w:rsid w:val="00D3308A"/>
    <w:rsid w:val="00D33177"/>
    <w:rsid w:val="00D346D1"/>
    <w:rsid w:val="00D36016"/>
    <w:rsid w:val="00D3629B"/>
    <w:rsid w:val="00D37052"/>
    <w:rsid w:val="00D370D6"/>
    <w:rsid w:val="00D370DA"/>
    <w:rsid w:val="00D40085"/>
    <w:rsid w:val="00D4018D"/>
    <w:rsid w:val="00D402AD"/>
    <w:rsid w:val="00D40380"/>
    <w:rsid w:val="00D41E3E"/>
    <w:rsid w:val="00D4260B"/>
    <w:rsid w:val="00D42E8C"/>
    <w:rsid w:val="00D42F23"/>
    <w:rsid w:val="00D4348D"/>
    <w:rsid w:val="00D43766"/>
    <w:rsid w:val="00D43E96"/>
    <w:rsid w:val="00D45042"/>
    <w:rsid w:val="00D4555C"/>
    <w:rsid w:val="00D455A2"/>
    <w:rsid w:val="00D47A31"/>
    <w:rsid w:val="00D50D73"/>
    <w:rsid w:val="00D5425C"/>
    <w:rsid w:val="00D55A83"/>
    <w:rsid w:val="00D56472"/>
    <w:rsid w:val="00D56DF3"/>
    <w:rsid w:val="00D57037"/>
    <w:rsid w:val="00D57468"/>
    <w:rsid w:val="00D60C69"/>
    <w:rsid w:val="00D6127F"/>
    <w:rsid w:val="00D614B9"/>
    <w:rsid w:val="00D61AC8"/>
    <w:rsid w:val="00D621E6"/>
    <w:rsid w:val="00D62585"/>
    <w:rsid w:val="00D62AA7"/>
    <w:rsid w:val="00D63429"/>
    <w:rsid w:val="00D637FF"/>
    <w:rsid w:val="00D64707"/>
    <w:rsid w:val="00D6548D"/>
    <w:rsid w:val="00D65537"/>
    <w:rsid w:val="00D658E0"/>
    <w:rsid w:val="00D662CD"/>
    <w:rsid w:val="00D6721A"/>
    <w:rsid w:val="00D675CD"/>
    <w:rsid w:val="00D67CFA"/>
    <w:rsid w:val="00D70082"/>
    <w:rsid w:val="00D709BD"/>
    <w:rsid w:val="00D71702"/>
    <w:rsid w:val="00D736B3"/>
    <w:rsid w:val="00D73C5E"/>
    <w:rsid w:val="00D74861"/>
    <w:rsid w:val="00D74973"/>
    <w:rsid w:val="00D74D32"/>
    <w:rsid w:val="00D74D4F"/>
    <w:rsid w:val="00D751FA"/>
    <w:rsid w:val="00D75AD3"/>
    <w:rsid w:val="00D76900"/>
    <w:rsid w:val="00D771CE"/>
    <w:rsid w:val="00D772CD"/>
    <w:rsid w:val="00D7748D"/>
    <w:rsid w:val="00D81E93"/>
    <w:rsid w:val="00D8361E"/>
    <w:rsid w:val="00D83ED3"/>
    <w:rsid w:val="00D84F08"/>
    <w:rsid w:val="00D858E1"/>
    <w:rsid w:val="00D8623B"/>
    <w:rsid w:val="00D9055C"/>
    <w:rsid w:val="00D908C3"/>
    <w:rsid w:val="00D91177"/>
    <w:rsid w:val="00D915D2"/>
    <w:rsid w:val="00D9205B"/>
    <w:rsid w:val="00D92149"/>
    <w:rsid w:val="00D923C6"/>
    <w:rsid w:val="00D927E2"/>
    <w:rsid w:val="00D935E0"/>
    <w:rsid w:val="00D9426A"/>
    <w:rsid w:val="00D942F1"/>
    <w:rsid w:val="00D9443B"/>
    <w:rsid w:val="00D94512"/>
    <w:rsid w:val="00D94C25"/>
    <w:rsid w:val="00D963B8"/>
    <w:rsid w:val="00D96A9C"/>
    <w:rsid w:val="00D97457"/>
    <w:rsid w:val="00D9794F"/>
    <w:rsid w:val="00DA11BD"/>
    <w:rsid w:val="00DA1629"/>
    <w:rsid w:val="00DA1EF0"/>
    <w:rsid w:val="00DA389D"/>
    <w:rsid w:val="00DA5015"/>
    <w:rsid w:val="00DA5146"/>
    <w:rsid w:val="00DA51FE"/>
    <w:rsid w:val="00DA5C4B"/>
    <w:rsid w:val="00DA6BC4"/>
    <w:rsid w:val="00DA6C72"/>
    <w:rsid w:val="00DA6F62"/>
    <w:rsid w:val="00DA7839"/>
    <w:rsid w:val="00DB0619"/>
    <w:rsid w:val="00DB0E27"/>
    <w:rsid w:val="00DB3643"/>
    <w:rsid w:val="00DB44C7"/>
    <w:rsid w:val="00DB48FF"/>
    <w:rsid w:val="00DB5A15"/>
    <w:rsid w:val="00DB5B96"/>
    <w:rsid w:val="00DB5E98"/>
    <w:rsid w:val="00DB7B87"/>
    <w:rsid w:val="00DB7D93"/>
    <w:rsid w:val="00DC0E34"/>
    <w:rsid w:val="00DC0EB0"/>
    <w:rsid w:val="00DC12EA"/>
    <w:rsid w:val="00DC17A1"/>
    <w:rsid w:val="00DC27D5"/>
    <w:rsid w:val="00DC2F1B"/>
    <w:rsid w:val="00DC3427"/>
    <w:rsid w:val="00DC4A01"/>
    <w:rsid w:val="00DC7757"/>
    <w:rsid w:val="00DC7DC1"/>
    <w:rsid w:val="00DD0ACD"/>
    <w:rsid w:val="00DD1514"/>
    <w:rsid w:val="00DD1956"/>
    <w:rsid w:val="00DD1BD9"/>
    <w:rsid w:val="00DD20BC"/>
    <w:rsid w:val="00DD2854"/>
    <w:rsid w:val="00DD28B2"/>
    <w:rsid w:val="00DD34DD"/>
    <w:rsid w:val="00DD484D"/>
    <w:rsid w:val="00DD4D1F"/>
    <w:rsid w:val="00DD53CF"/>
    <w:rsid w:val="00DD5E72"/>
    <w:rsid w:val="00DD645F"/>
    <w:rsid w:val="00DD7F3B"/>
    <w:rsid w:val="00DE1340"/>
    <w:rsid w:val="00DE153C"/>
    <w:rsid w:val="00DE1939"/>
    <w:rsid w:val="00DE2369"/>
    <w:rsid w:val="00DE28B2"/>
    <w:rsid w:val="00DE33B3"/>
    <w:rsid w:val="00DE4749"/>
    <w:rsid w:val="00DE4E4B"/>
    <w:rsid w:val="00DE5189"/>
    <w:rsid w:val="00DE6D91"/>
    <w:rsid w:val="00DE752B"/>
    <w:rsid w:val="00DE75C6"/>
    <w:rsid w:val="00DF1863"/>
    <w:rsid w:val="00DF2D2C"/>
    <w:rsid w:val="00DF3A0E"/>
    <w:rsid w:val="00DF3D98"/>
    <w:rsid w:val="00DF3DAC"/>
    <w:rsid w:val="00DF405F"/>
    <w:rsid w:val="00DF507C"/>
    <w:rsid w:val="00DF64AA"/>
    <w:rsid w:val="00DF73DB"/>
    <w:rsid w:val="00DF7CEC"/>
    <w:rsid w:val="00E0012B"/>
    <w:rsid w:val="00E011E3"/>
    <w:rsid w:val="00E0154A"/>
    <w:rsid w:val="00E01B22"/>
    <w:rsid w:val="00E01F01"/>
    <w:rsid w:val="00E02CFF"/>
    <w:rsid w:val="00E034E6"/>
    <w:rsid w:val="00E03CB8"/>
    <w:rsid w:val="00E045B7"/>
    <w:rsid w:val="00E0494A"/>
    <w:rsid w:val="00E05644"/>
    <w:rsid w:val="00E0720D"/>
    <w:rsid w:val="00E112EC"/>
    <w:rsid w:val="00E11DC7"/>
    <w:rsid w:val="00E14570"/>
    <w:rsid w:val="00E14F65"/>
    <w:rsid w:val="00E16C60"/>
    <w:rsid w:val="00E16FAB"/>
    <w:rsid w:val="00E17C00"/>
    <w:rsid w:val="00E2111F"/>
    <w:rsid w:val="00E2329F"/>
    <w:rsid w:val="00E23754"/>
    <w:rsid w:val="00E245DE"/>
    <w:rsid w:val="00E24A43"/>
    <w:rsid w:val="00E24B98"/>
    <w:rsid w:val="00E25DA0"/>
    <w:rsid w:val="00E2606D"/>
    <w:rsid w:val="00E26076"/>
    <w:rsid w:val="00E26752"/>
    <w:rsid w:val="00E26C2F"/>
    <w:rsid w:val="00E26E27"/>
    <w:rsid w:val="00E26F59"/>
    <w:rsid w:val="00E27364"/>
    <w:rsid w:val="00E27429"/>
    <w:rsid w:val="00E2763B"/>
    <w:rsid w:val="00E27816"/>
    <w:rsid w:val="00E3023A"/>
    <w:rsid w:val="00E3046D"/>
    <w:rsid w:val="00E30B1F"/>
    <w:rsid w:val="00E3188C"/>
    <w:rsid w:val="00E32931"/>
    <w:rsid w:val="00E32B18"/>
    <w:rsid w:val="00E32F6E"/>
    <w:rsid w:val="00E34F65"/>
    <w:rsid w:val="00E36D13"/>
    <w:rsid w:val="00E40581"/>
    <w:rsid w:val="00E40790"/>
    <w:rsid w:val="00E408C4"/>
    <w:rsid w:val="00E409DC"/>
    <w:rsid w:val="00E40CEE"/>
    <w:rsid w:val="00E418A0"/>
    <w:rsid w:val="00E41D23"/>
    <w:rsid w:val="00E42542"/>
    <w:rsid w:val="00E4382B"/>
    <w:rsid w:val="00E44799"/>
    <w:rsid w:val="00E448C7"/>
    <w:rsid w:val="00E4490D"/>
    <w:rsid w:val="00E4604E"/>
    <w:rsid w:val="00E4651F"/>
    <w:rsid w:val="00E4663B"/>
    <w:rsid w:val="00E468A5"/>
    <w:rsid w:val="00E47293"/>
    <w:rsid w:val="00E47A42"/>
    <w:rsid w:val="00E500E3"/>
    <w:rsid w:val="00E51264"/>
    <w:rsid w:val="00E524B1"/>
    <w:rsid w:val="00E52807"/>
    <w:rsid w:val="00E56C60"/>
    <w:rsid w:val="00E57308"/>
    <w:rsid w:val="00E602E9"/>
    <w:rsid w:val="00E604A4"/>
    <w:rsid w:val="00E605D6"/>
    <w:rsid w:val="00E607D0"/>
    <w:rsid w:val="00E60E52"/>
    <w:rsid w:val="00E6127A"/>
    <w:rsid w:val="00E6131D"/>
    <w:rsid w:val="00E628DC"/>
    <w:rsid w:val="00E63FA1"/>
    <w:rsid w:val="00E63FE2"/>
    <w:rsid w:val="00E6401E"/>
    <w:rsid w:val="00E650DD"/>
    <w:rsid w:val="00E65D95"/>
    <w:rsid w:val="00E65E4C"/>
    <w:rsid w:val="00E66FAB"/>
    <w:rsid w:val="00E67089"/>
    <w:rsid w:val="00E67B57"/>
    <w:rsid w:val="00E67CB8"/>
    <w:rsid w:val="00E67E11"/>
    <w:rsid w:val="00E7089D"/>
    <w:rsid w:val="00E70A04"/>
    <w:rsid w:val="00E70D5A"/>
    <w:rsid w:val="00E70F59"/>
    <w:rsid w:val="00E71DA0"/>
    <w:rsid w:val="00E73868"/>
    <w:rsid w:val="00E76257"/>
    <w:rsid w:val="00E7641A"/>
    <w:rsid w:val="00E76558"/>
    <w:rsid w:val="00E76FD8"/>
    <w:rsid w:val="00E770B6"/>
    <w:rsid w:val="00E771DD"/>
    <w:rsid w:val="00E77CA0"/>
    <w:rsid w:val="00E8078A"/>
    <w:rsid w:val="00E81B3A"/>
    <w:rsid w:val="00E81FE3"/>
    <w:rsid w:val="00E82BB0"/>
    <w:rsid w:val="00E844E3"/>
    <w:rsid w:val="00E85BFF"/>
    <w:rsid w:val="00E8764E"/>
    <w:rsid w:val="00E8787E"/>
    <w:rsid w:val="00E901B9"/>
    <w:rsid w:val="00E91164"/>
    <w:rsid w:val="00E919C2"/>
    <w:rsid w:val="00E91D46"/>
    <w:rsid w:val="00E923AB"/>
    <w:rsid w:val="00E92FE8"/>
    <w:rsid w:val="00E94044"/>
    <w:rsid w:val="00E950AB"/>
    <w:rsid w:val="00E95E4F"/>
    <w:rsid w:val="00E95FB6"/>
    <w:rsid w:val="00E96917"/>
    <w:rsid w:val="00E96EEC"/>
    <w:rsid w:val="00E97068"/>
    <w:rsid w:val="00EA025D"/>
    <w:rsid w:val="00EA05D7"/>
    <w:rsid w:val="00EA0B66"/>
    <w:rsid w:val="00EA0B70"/>
    <w:rsid w:val="00EA152C"/>
    <w:rsid w:val="00EA166A"/>
    <w:rsid w:val="00EA2B4C"/>
    <w:rsid w:val="00EA4282"/>
    <w:rsid w:val="00EA4345"/>
    <w:rsid w:val="00EA465C"/>
    <w:rsid w:val="00EA4777"/>
    <w:rsid w:val="00EA4A2C"/>
    <w:rsid w:val="00EA7089"/>
    <w:rsid w:val="00EA7392"/>
    <w:rsid w:val="00EA7E59"/>
    <w:rsid w:val="00EA7FF2"/>
    <w:rsid w:val="00EB19F5"/>
    <w:rsid w:val="00EB1BC0"/>
    <w:rsid w:val="00EB2307"/>
    <w:rsid w:val="00EB53C0"/>
    <w:rsid w:val="00EB57A4"/>
    <w:rsid w:val="00EB5CE2"/>
    <w:rsid w:val="00EB7F97"/>
    <w:rsid w:val="00EC0776"/>
    <w:rsid w:val="00EC2324"/>
    <w:rsid w:val="00EC2742"/>
    <w:rsid w:val="00EC34F3"/>
    <w:rsid w:val="00EC3F67"/>
    <w:rsid w:val="00EC3F9F"/>
    <w:rsid w:val="00EC563D"/>
    <w:rsid w:val="00EC5917"/>
    <w:rsid w:val="00EC6C2E"/>
    <w:rsid w:val="00EC7EAC"/>
    <w:rsid w:val="00ED02EA"/>
    <w:rsid w:val="00ED1175"/>
    <w:rsid w:val="00ED1350"/>
    <w:rsid w:val="00ED1548"/>
    <w:rsid w:val="00ED17F8"/>
    <w:rsid w:val="00ED1BF9"/>
    <w:rsid w:val="00ED1EBF"/>
    <w:rsid w:val="00ED4AF5"/>
    <w:rsid w:val="00ED552C"/>
    <w:rsid w:val="00ED6A10"/>
    <w:rsid w:val="00ED6C22"/>
    <w:rsid w:val="00ED6CBD"/>
    <w:rsid w:val="00EE05A0"/>
    <w:rsid w:val="00EE06DB"/>
    <w:rsid w:val="00EE0B5E"/>
    <w:rsid w:val="00EE2817"/>
    <w:rsid w:val="00EE2C46"/>
    <w:rsid w:val="00EE40E9"/>
    <w:rsid w:val="00EE444C"/>
    <w:rsid w:val="00EE4A2F"/>
    <w:rsid w:val="00EE51B6"/>
    <w:rsid w:val="00EE530A"/>
    <w:rsid w:val="00EE5D68"/>
    <w:rsid w:val="00EE5DA9"/>
    <w:rsid w:val="00EE68D0"/>
    <w:rsid w:val="00EE6A10"/>
    <w:rsid w:val="00EE7793"/>
    <w:rsid w:val="00EE7B29"/>
    <w:rsid w:val="00EF0F6D"/>
    <w:rsid w:val="00EF3EEC"/>
    <w:rsid w:val="00EF4024"/>
    <w:rsid w:val="00EF415B"/>
    <w:rsid w:val="00EF5287"/>
    <w:rsid w:val="00EF5D40"/>
    <w:rsid w:val="00EF66F5"/>
    <w:rsid w:val="00EF6F29"/>
    <w:rsid w:val="00F01429"/>
    <w:rsid w:val="00F01EAA"/>
    <w:rsid w:val="00F0210C"/>
    <w:rsid w:val="00F0248C"/>
    <w:rsid w:val="00F030F6"/>
    <w:rsid w:val="00F03CD1"/>
    <w:rsid w:val="00F03E60"/>
    <w:rsid w:val="00F03EFE"/>
    <w:rsid w:val="00F066D8"/>
    <w:rsid w:val="00F06FDC"/>
    <w:rsid w:val="00F0775D"/>
    <w:rsid w:val="00F07E89"/>
    <w:rsid w:val="00F112AF"/>
    <w:rsid w:val="00F12749"/>
    <w:rsid w:val="00F13284"/>
    <w:rsid w:val="00F13486"/>
    <w:rsid w:val="00F14B5E"/>
    <w:rsid w:val="00F169BD"/>
    <w:rsid w:val="00F16F6F"/>
    <w:rsid w:val="00F17085"/>
    <w:rsid w:val="00F2058C"/>
    <w:rsid w:val="00F209BB"/>
    <w:rsid w:val="00F20A16"/>
    <w:rsid w:val="00F21E33"/>
    <w:rsid w:val="00F21E5A"/>
    <w:rsid w:val="00F22013"/>
    <w:rsid w:val="00F223A9"/>
    <w:rsid w:val="00F22466"/>
    <w:rsid w:val="00F2485F"/>
    <w:rsid w:val="00F2583C"/>
    <w:rsid w:val="00F2598D"/>
    <w:rsid w:val="00F26521"/>
    <w:rsid w:val="00F26961"/>
    <w:rsid w:val="00F26B58"/>
    <w:rsid w:val="00F27D07"/>
    <w:rsid w:val="00F31BCD"/>
    <w:rsid w:val="00F324AE"/>
    <w:rsid w:val="00F33065"/>
    <w:rsid w:val="00F3347E"/>
    <w:rsid w:val="00F3350B"/>
    <w:rsid w:val="00F337B6"/>
    <w:rsid w:val="00F338F2"/>
    <w:rsid w:val="00F34A03"/>
    <w:rsid w:val="00F35189"/>
    <w:rsid w:val="00F366D0"/>
    <w:rsid w:val="00F36FAB"/>
    <w:rsid w:val="00F37A1C"/>
    <w:rsid w:val="00F37F10"/>
    <w:rsid w:val="00F41D8E"/>
    <w:rsid w:val="00F42013"/>
    <w:rsid w:val="00F4206D"/>
    <w:rsid w:val="00F433C2"/>
    <w:rsid w:val="00F448D3"/>
    <w:rsid w:val="00F44C1B"/>
    <w:rsid w:val="00F44E1A"/>
    <w:rsid w:val="00F453AD"/>
    <w:rsid w:val="00F453CB"/>
    <w:rsid w:val="00F456FE"/>
    <w:rsid w:val="00F45ADD"/>
    <w:rsid w:val="00F46D46"/>
    <w:rsid w:val="00F47131"/>
    <w:rsid w:val="00F473DA"/>
    <w:rsid w:val="00F47413"/>
    <w:rsid w:val="00F475F2"/>
    <w:rsid w:val="00F4785D"/>
    <w:rsid w:val="00F505D6"/>
    <w:rsid w:val="00F50822"/>
    <w:rsid w:val="00F51501"/>
    <w:rsid w:val="00F52CC8"/>
    <w:rsid w:val="00F54B47"/>
    <w:rsid w:val="00F55831"/>
    <w:rsid w:val="00F55BB3"/>
    <w:rsid w:val="00F567C1"/>
    <w:rsid w:val="00F56980"/>
    <w:rsid w:val="00F56A3C"/>
    <w:rsid w:val="00F56E73"/>
    <w:rsid w:val="00F57331"/>
    <w:rsid w:val="00F573EB"/>
    <w:rsid w:val="00F5782A"/>
    <w:rsid w:val="00F60CFA"/>
    <w:rsid w:val="00F61847"/>
    <w:rsid w:val="00F618AB"/>
    <w:rsid w:val="00F61BEC"/>
    <w:rsid w:val="00F61F30"/>
    <w:rsid w:val="00F6292B"/>
    <w:rsid w:val="00F62B6F"/>
    <w:rsid w:val="00F62C0F"/>
    <w:rsid w:val="00F62E6C"/>
    <w:rsid w:val="00F63380"/>
    <w:rsid w:val="00F63888"/>
    <w:rsid w:val="00F63949"/>
    <w:rsid w:val="00F64AD0"/>
    <w:rsid w:val="00F6500A"/>
    <w:rsid w:val="00F65092"/>
    <w:rsid w:val="00F65B77"/>
    <w:rsid w:val="00F65C7B"/>
    <w:rsid w:val="00F66459"/>
    <w:rsid w:val="00F66A88"/>
    <w:rsid w:val="00F67123"/>
    <w:rsid w:val="00F67934"/>
    <w:rsid w:val="00F67FD4"/>
    <w:rsid w:val="00F70289"/>
    <w:rsid w:val="00F71654"/>
    <w:rsid w:val="00F718B5"/>
    <w:rsid w:val="00F71D8A"/>
    <w:rsid w:val="00F7256E"/>
    <w:rsid w:val="00F73751"/>
    <w:rsid w:val="00F742F9"/>
    <w:rsid w:val="00F74E4E"/>
    <w:rsid w:val="00F75689"/>
    <w:rsid w:val="00F75A3C"/>
    <w:rsid w:val="00F75C85"/>
    <w:rsid w:val="00F76069"/>
    <w:rsid w:val="00F7613C"/>
    <w:rsid w:val="00F7746B"/>
    <w:rsid w:val="00F778D5"/>
    <w:rsid w:val="00F80280"/>
    <w:rsid w:val="00F80403"/>
    <w:rsid w:val="00F80CF6"/>
    <w:rsid w:val="00F8196D"/>
    <w:rsid w:val="00F838CE"/>
    <w:rsid w:val="00F847DF"/>
    <w:rsid w:val="00F84BC9"/>
    <w:rsid w:val="00F850A9"/>
    <w:rsid w:val="00F85ACB"/>
    <w:rsid w:val="00F86745"/>
    <w:rsid w:val="00F86808"/>
    <w:rsid w:val="00F86901"/>
    <w:rsid w:val="00F90719"/>
    <w:rsid w:val="00F90EE9"/>
    <w:rsid w:val="00F9103F"/>
    <w:rsid w:val="00F91298"/>
    <w:rsid w:val="00F914FD"/>
    <w:rsid w:val="00F916D3"/>
    <w:rsid w:val="00F96B37"/>
    <w:rsid w:val="00F97280"/>
    <w:rsid w:val="00FA09A8"/>
    <w:rsid w:val="00FA1670"/>
    <w:rsid w:val="00FA3350"/>
    <w:rsid w:val="00FA4123"/>
    <w:rsid w:val="00FA465F"/>
    <w:rsid w:val="00FA4A27"/>
    <w:rsid w:val="00FA52BD"/>
    <w:rsid w:val="00FA567F"/>
    <w:rsid w:val="00FA73C3"/>
    <w:rsid w:val="00FA7CF5"/>
    <w:rsid w:val="00FB0029"/>
    <w:rsid w:val="00FB26E7"/>
    <w:rsid w:val="00FB2F5B"/>
    <w:rsid w:val="00FB45AE"/>
    <w:rsid w:val="00FB482F"/>
    <w:rsid w:val="00FB535A"/>
    <w:rsid w:val="00FB5867"/>
    <w:rsid w:val="00FB6343"/>
    <w:rsid w:val="00FB6BCB"/>
    <w:rsid w:val="00FB772B"/>
    <w:rsid w:val="00FB77D8"/>
    <w:rsid w:val="00FB783D"/>
    <w:rsid w:val="00FC000D"/>
    <w:rsid w:val="00FC03EB"/>
    <w:rsid w:val="00FC0FF4"/>
    <w:rsid w:val="00FC1ABC"/>
    <w:rsid w:val="00FC2EAD"/>
    <w:rsid w:val="00FC3B80"/>
    <w:rsid w:val="00FC4752"/>
    <w:rsid w:val="00FC5C9D"/>
    <w:rsid w:val="00FC684A"/>
    <w:rsid w:val="00FC7BB9"/>
    <w:rsid w:val="00FC7C8C"/>
    <w:rsid w:val="00FD0C8D"/>
    <w:rsid w:val="00FD0D75"/>
    <w:rsid w:val="00FD2BA3"/>
    <w:rsid w:val="00FD2BD7"/>
    <w:rsid w:val="00FD32CE"/>
    <w:rsid w:val="00FD3D24"/>
    <w:rsid w:val="00FD3D88"/>
    <w:rsid w:val="00FD471B"/>
    <w:rsid w:val="00FD49FE"/>
    <w:rsid w:val="00FD5E7B"/>
    <w:rsid w:val="00FD7FE6"/>
    <w:rsid w:val="00FE06D5"/>
    <w:rsid w:val="00FE0A3E"/>
    <w:rsid w:val="00FE0C75"/>
    <w:rsid w:val="00FE134F"/>
    <w:rsid w:val="00FE15CE"/>
    <w:rsid w:val="00FE26F9"/>
    <w:rsid w:val="00FE3B4F"/>
    <w:rsid w:val="00FE41EA"/>
    <w:rsid w:val="00FE4511"/>
    <w:rsid w:val="00FE4E3E"/>
    <w:rsid w:val="00FE549A"/>
    <w:rsid w:val="00FE5B3E"/>
    <w:rsid w:val="00FE5ED5"/>
    <w:rsid w:val="00FE63B1"/>
    <w:rsid w:val="00FE66CA"/>
    <w:rsid w:val="00FF0F90"/>
    <w:rsid w:val="00FF161E"/>
    <w:rsid w:val="00FF167D"/>
    <w:rsid w:val="00FF2234"/>
    <w:rsid w:val="00FF337C"/>
    <w:rsid w:val="00FF3D75"/>
    <w:rsid w:val="00FF4049"/>
    <w:rsid w:val="00FF41A7"/>
    <w:rsid w:val="00FF4925"/>
    <w:rsid w:val="00FF4C64"/>
    <w:rsid w:val="00FF51EB"/>
    <w:rsid w:val="00FF5317"/>
    <w:rsid w:val="00FF58BD"/>
    <w:rsid w:val="00FF5DA7"/>
    <w:rsid w:val="00FF62E3"/>
    <w:rsid w:val="00FF6309"/>
    <w:rsid w:val="01B49453"/>
    <w:rsid w:val="01DE29F6"/>
    <w:rsid w:val="03042F44"/>
    <w:rsid w:val="03222A0C"/>
    <w:rsid w:val="039F2BD0"/>
    <w:rsid w:val="03DF493B"/>
    <w:rsid w:val="03E8A0F0"/>
    <w:rsid w:val="041B66C4"/>
    <w:rsid w:val="04303E4A"/>
    <w:rsid w:val="046964CE"/>
    <w:rsid w:val="0486CF70"/>
    <w:rsid w:val="04C3E193"/>
    <w:rsid w:val="05055D72"/>
    <w:rsid w:val="05AFE05D"/>
    <w:rsid w:val="062B9032"/>
    <w:rsid w:val="062EB5C5"/>
    <w:rsid w:val="06880576"/>
    <w:rsid w:val="06D875C0"/>
    <w:rsid w:val="07723D13"/>
    <w:rsid w:val="078FB951"/>
    <w:rsid w:val="08262311"/>
    <w:rsid w:val="08A94CB6"/>
    <w:rsid w:val="09BC0FCB"/>
    <w:rsid w:val="0AA9BC0D"/>
    <w:rsid w:val="0AE17FE5"/>
    <w:rsid w:val="0AF56FDA"/>
    <w:rsid w:val="0B2F4705"/>
    <w:rsid w:val="0BA07DB9"/>
    <w:rsid w:val="0BF11894"/>
    <w:rsid w:val="0BF29ED5"/>
    <w:rsid w:val="0C2B51C1"/>
    <w:rsid w:val="0CF3B08D"/>
    <w:rsid w:val="0DEB09ED"/>
    <w:rsid w:val="0F569E00"/>
    <w:rsid w:val="0F6DB1F1"/>
    <w:rsid w:val="102CEF7E"/>
    <w:rsid w:val="1036D542"/>
    <w:rsid w:val="109307E5"/>
    <w:rsid w:val="11098252"/>
    <w:rsid w:val="119D29E3"/>
    <w:rsid w:val="12975357"/>
    <w:rsid w:val="1329564F"/>
    <w:rsid w:val="1344D7A8"/>
    <w:rsid w:val="1344F42E"/>
    <w:rsid w:val="139FBA89"/>
    <w:rsid w:val="13DBD5BE"/>
    <w:rsid w:val="1409067D"/>
    <w:rsid w:val="142DCA43"/>
    <w:rsid w:val="14434E23"/>
    <w:rsid w:val="148A5842"/>
    <w:rsid w:val="1748DFB6"/>
    <w:rsid w:val="1778C3D6"/>
    <w:rsid w:val="179DFBCA"/>
    <w:rsid w:val="17F3F34C"/>
    <w:rsid w:val="1816C395"/>
    <w:rsid w:val="19F1AA9F"/>
    <w:rsid w:val="1A24361A"/>
    <w:rsid w:val="1B147CB7"/>
    <w:rsid w:val="1BC5C1F0"/>
    <w:rsid w:val="1C1E3BDE"/>
    <w:rsid w:val="1C22CB2C"/>
    <w:rsid w:val="1CB0B6A5"/>
    <w:rsid w:val="1CEE7DD0"/>
    <w:rsid w:val="1D531DEA"/>
    <w:rsid w:val="1DC30CF0"/>
    <w:rsid w:val="1DE3AD0D"/>
    <w:rsid w:val="1FDBC8E7"/>
    <w:rsid w:val="1FE98611"/>
    <w:rsid w:val="201DC481"/>
    <w:rsid w:val="207337D7"/>
    <w:rsid w:val="20A4E94D"/>
    <w:rsid w:val="20D9DD77"/>
    <w:rsid w:val="20EFDC74"/>
    <w:rsid w:val="20F3F31C"/>
    <w:rsid w:val="213571C2"/>
    <w:rsid w:val="2140269F"/>
    <w:rsid w:val="21435CF2"/>
    <w:rsid w:val="21CEDBDF"/>
    <w:rsid w:val="22C80084"/>
    <w:rsid w:val="231866D9"/>
    <w:rsid w:val="2346C7AB"/>
    <w:rsid w:val="236B5774"/>
    <w:rsid w:val="24554EA0"/>
    <w:rsid w:val="24BA1C3E"/>
    <w:rsid w:val="24D0EB59"/>
    <w:rsid w:val="2537E093"/>
    <w:rsid w:val="259EBF0D"/>
    <w:rsid w:val="25DA236D"/>
    <w:rsid w:val="25F11F01"/>
    <w:rsid w:val="2685ED10"/>
    <w:rsid w:val="26A119F5"/>
    <w:rsid w:val="26A94F00"/>
    <w:rsid w:val="27014069"/>
    <w:rsid w:val="28DC289C"/>
    <w:rsid w:val="29F100C5"/>
    <w:rsid w:val="2A62FABF"/>
    <w:rsid w:val="2AB1A795"/>
    <w:rsid w:val="2ACE75E8"/>
    <w:rsid w:val="2B135EAF"/>
    <w:rsid w:val="2B28FF4E"/>
    <w:rsid w:val="2B5FB7B4"/>
    <w:rsid w:val="2B8C3F6C"/>
    <w:rsid w:val="2C136438"/>
    <w:rsid w:val="2C9EA5FB"/>
    <w:rsid w:val="2CC0D7AF"/>
    <w:rsid w:val="2CE45D93"/>
    <w:rsid w:val="2CF51451"/>
    <w:rsid w:val="2D196A9B"/>
    <w:rsid w:val="2D1E4B25"/>
    <w:rsid w:val="2D6A2C61"/>
    <w:rsid w:val="2DBB5B32"/>
    <w:rsid w:val="2DDF7E40"/>
    <w:rsid w:val="2E06713B"/>
    <w:rsid w:val="2E39EDF0"/>
    <w:rsid w:val="2F7C0A64"/>
    <w:rsid w:val="2FA296A1"/>
    <w:rsid w:val="3002CFC3"/>
    <w:rsid w:val="303C8FE2"/>
    <w:rsid w:val="31C4CAAD"/>
    <w:rsid w:val="321A1FED"/>
    <w:rsid w:val="32901042"/>
    <w:rsid w:val="33AA3C9F"/>
    <w:rsid w:val="33BEAF36"/>
    <w:rsid w:val="3409DF8E"/>
    <w:rsid w:val="343D356D"/>
    <w:rsid w:val="34C21B77"/>
    <w:rsid w:val="351C324F"/>
    <w:rsid w:val="3522DEEA"/>
    <w:rsid w:val="354F24F7"/>
    <w:rsid w:val="35FB165B"/>
    <w:rsid w:val="3611288F"/>
    <w:rsid w:val="362BACB0"/>
    <w:rsid w:val="36F7457F"/>
    <w:rsid w:val="380659E1"/>
    <w:rsid w:val="380BCAE8"/>
    <w:rsid w:val="380FF48F"/>
    <w:rsid w:val="38CCD661"/>
    <w:rsid w:val="39210289"/>
    <w:rsid w:val="392765BD"/>
    <w:rsid w:val="3A17DFF4"/>
    <w:rsid w:val="3A4B9686"/>
    <w:rsid w:val="3AE63B6A"/>
    <w:rsid w:val="3AF47A68"/>
    <w:rsid w:val="3BFC2120"/>
    <w:rsid w:val="3C7E71D5"/>
    <w:rsid w:val="3CA2C9B9"/>
    <w:rsid w:val="3D75B17E"/>
    <w:rsid w:val="3DD4741A"/>
    <w:rsid w:val="3DFC6844"/>
    <w:rsid w:val="3E0119D9"/>
    <w:rsid w:val="3E714D8C"/>
    <w:rsid w:val="4116DB3F"/>
    <w:rsid w:val="416BF14C"/>
    <w:rsid w:val="4192A605"/>
    <w:rsid w:val="41D9635C"/>
    <w:rsid w:val="42C112C5"/>
    <w:rsid w:val="433FF2C1"/>
    <w:rsid w:val="438456D6"/>
    <w:rsid w:val="43A111E9"/>
    <w:rsid w:val="43D2414F"/>
    <w:rsid w:val="43DADE04"/>
    <w:rsid w:val="43E0A8DE"/>
    <w:rsid w:val="43E69B5A"/>
    <w:rsid w:val="4472539B"/>
    <w:rsid w:val="448132D9"/>
    <w:rsid w:val="45653A11"/>
    <w:rsid w:val="45911F65"/>
    <w:rsid w:val="460E23FC"/>
    <w:rsid w:val="4636F446"/>
    <w:rsid w:val="46BFFDAF"/>
    <w:rsid w:val="473C58B8"/>
    <w:rsid w:val="47578F3F"/>
    <w:rsid w:val="4933C099"/>
    <w:rsid w:val="4992A420"/>
    <w:rsid w:val="4A801E6F"/>
    <w:rsid w:val="4B57093E"/>
    <w:rsid w:val="4B7439D1"/>
    <w:rsid w:val="4BCB329E"/>
    <w:rsid w:val="4C11A400"/>
    <w:rsid w:val="4C2069F7"/>
    <w:rsid w:val="4C9DD3DC"/>
    <w:rsid w:val="4CF48FCB"/>
    <w:rsid w:val="4DD8BB19"/>
    <w:rsid w:val="4E00098D"/>
    <w:rsid w:val="4EE1A1B4"/>
    <w:rsid w:val="4EFD8AE7"/>
    <w:rsid w:val="5078AC5A"/>
    <w:rsid w:val="50A6A92D"/>
    <w:rsid w:val="50A8C935"/>
    <w:rsid w:val="513ED27E"/>
    <w:rsid w:val="52D0AB7A"/>
    <w:rsid w:val="546690B2"/>
    <w:rsid w:val="54A112E2"/>
    <w:rsid w:val="556119BD"/>
    <w:rsid w:val="558D29AA"/>
    <w:rsid w:val="560EDF0A"/>
    <w:rsid w:val="56B77B52"/>
    <w:rsid w:val="56F237E7"/>
    <w:rsid w:val="56FB5A18"/>
    <w:rsid w:val="57654437"/>
    <w:rsid w:val="57AAAF6B"/>
    <w:rsid w:val="5908BDE9"/>
    <w:rsid w:val="5A348AE0"/>
    <w:rsid w:val="5A96EE24"/>
    <w:rsid w:val="5AE2502D"/>
    <w:rsid w:val="5B408AFB"/>
    <w:rsid w:val="5BD17C1B"/>
    <w:rsid w:val="5C23F576"/>
    <w:rsid w:val="5C69B916"/>
    <w:rsid w:val="5C710402"/>
    <w:rsid w:val="5C88AE44"/>
    <w:rsid w:val="5CBBE9B8"/>
    <w:rsid w:val="5D95C659"/>
    <w:rsid w:val="5DD39F96"/>
    <w:rsid w:val="5DD7944E"/>
    <w:rsid w:val="5EF7F01C"/>
    <w:rsid w:val="5F0E58CB"/>
    <w:rsid w:val="5F19639E"/>
    <w:rsid w:val="5FB94498"/>
    <w:rsid w:val="6032D2CA"/>
    <w:rsid w:val="60B40695"/>
    <w:rsid w:val="60DDD57E"/>
    <w:rsid w:val="62EFEF8F"/>
    <w:rsid w:val="630A13D6"/>
    <w:rsid w:val="637A8302"/>
    <w:rsid w:val="638B6319"/>
    <w:rsid w:val="638BB0E8"/>
    <w:rsid w:val="643440DA"/>
    <w:rsid w:val="6434F525"/>
    <w:rsid w:val="647B5C33"/>
    <w:rsid w:val="64FC0A62"/>
    <w:rsid w:val="6580F592"/>
    <w:rsid w:val="66CF3899"/>
    <w:rsid w:val="66EEEB3C"/>
    <w:rsid w:val="677DDC64"/>
    <w:rsid w:val="67A7AAD8"/>
    <w:rsid w:val="68671B65"/>
    <w:rsid w:val="6892B645"/>
    <w:rsid w:val="68F11366"/>
    <w:rsid w:val="697DB3C8"/>
    <w:rsid w:val="69F1BC6B"/>
    <w:rsid w:val="6A2D301F"/>
    <w:rsid w:val="6A766561"/>
    <w:rsid w:val="6AC2A622"/>
    <w:rsid w:val="6AF2F051"/>
    <w:rsid w:val="6B734FC6"/>
    <w:rsid w:val="6B981527"/>
    <w:rsid w:val="6BBD4AC7"/>
    <w:rsid w:val="6BF064CF"/>
    <w:rsid w:val="6C05351B"/>
    <w:rsid w:val="6C75ECF5"/>
    <w:rsid w:val="6C866E18"/>
    <w:rsid w:val="6CD3F016"/>
    <w:rsid w:val="6CDD4227"/>
    <w:rsid w:val="6CF12DFE"/>
    <w:rsid w:val="6DA29156"/>
    <w:rsid w:val="6DDFF5E5"/>
    <w:rsid w:val="6EB59939"/>
    <w:rsid w:val="6EE8A571"/>
    <w:rsid w:val="70C80344"/>
    <w:rsid w:val="70CE4BD7"/>
    <w:rsid w:val="70DAC40C"/>
    <w:rsid w:val="71311D5D"/>
    <w:rsid w:val="71527DF9"/>
    <w:rsid w:val="71FD72D1"/>
    <w:rsid w:val="72A56FBC"/>
    <w:rsid w:val="72F436E0"/>
    <w:rsid w:val="7320811B"/>
    <w:rsid w:val="7389EE76"/>
    <w:rsid w:val="73F431E9"/>
    <w:rsid w:val="7467261A"/>
    <w:rsid w:val="74A507A7"/>
    <w:rsid w:val="74E26E85"/>
    <w:rsid w:val="74EF3173"/>
    <w:rsid w:val="761BC907"/>
    <w:rsid w:val="769E2191"/>
    <w:rsid w:val="77C36303"/>
    <w:rsid w:val="7826DA69"/>
    <w:rsid w:val="7887C321"/>
    <w:rsid w:val="792D0E08"/>
    <w:rsid w:val="7960EE35"/>
    <w:rsid w:val="79A9826D"/>
    <w:rsid w:val="79B36750"/>
    <w:rsid w:val="79C48989"/>
    <w:rsid w:val="7B1C1E8A"/>
    <w:rsid w:val="7B6EF531"/>
    <w:rsid w:val="7BA875EC"/>
    <w:rsid w:val="7C239211"/>
    <w:rsid w:val="7C641E31"/>
    <w:rsid w:val="7CC73184"/>
    <w:rsid w:val="7CF32F7F"/>
    <w:rsid w:val="7CFD4255"/>
    <w:rsid w:val="7D29DBD5"/>
    <w:rsid w:val="7D541FD4"/>
    <w:rsid w:val="7D769101"/>
    <w:rsid w:val="7D859A30"/>
    <w:rsid w:val="7E23C06D"/>
    <w:rsid w:val="7E27F0BA"/>
    <w:rsid w:val="7EB8E10B"/>
    <w:rsid w:val="7F41528C"/>
    <w:rsid w:val="7FA80A33"/>
    <w:rsid w:val="7FE8DFD1"/>
    <w:rsid w:val="7FF5295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0C2B4"/>
  <w15:docId w15:val="{138B1D66-15EE-4492-8DE0-A88D3B37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D45FD"/>
    <w:rPr>
      <w:rFonts w:ascii="Arial" w:hAnsi="Arial"/>
    </w:rPr>
  </w:style>
  <w:style w:type="paragraph" w:styleId="Kop1">
    <w:name w:val="heading 1"/>
    <w:aliases w:val="Kop 1 Char1,Kop 1 Char Char,Section Heading,Hoofdstuk,sectionHeading,sectionHeading Char"/>
    <w:basedOn w:val="Standaard"/>
    <w:next w:val="Standaard"/>
    <w:link w:val="Kop1Char"/>
    <w:qFormat/>
    <w:rsid w:val="00191982"/>
    <w:pPr>
      <w:keepNext/>
      <w:numPr>
        <w:numId w:val="6"/>
      </w:numPr>
      <w:spacing w:before="240" w:after="60"/>
      <w:outlineLvl w:val="0"/>
    </w:pPr>
    <w:rPr>
      <w:rFonts w:ascii="Trinite Roman Wide" w:eastAsia="MS Mincho" w:hAnsi="Trinite Roman Wide" w:cs="Arial"/>
      <w:b/>
      <w:bCs/>
      <w:kern w:val="32"/>
      <w:sz w:val="22"/>
      <w:szCs w:val="32"/>
    </w:rPr>
  </w:style>
  <w:style w:type="paragraph" w:styleId="Kop2">
    <w:name w:val="heading 2"/>
    <w:aliases w:val="Reset numbering,Bijlage,paragraaf,Paragraaf"/>
    <w:basedOn w:val="Standaard"/>
    <w:next w:val="Standaard"/>
    <w:link w:val="Kop2Char"/>
    <w:qFormat/>
    <w:rsid w:val="00AE2B77"/>
    <w:pPr>
      <w:keepNext/>
      <w:numPr>
        <w:ilvl w:val="1"/>
        <w:numId w:val="6"/>
      </w:numPr>
      <w:spacing w:before="240" w:after="60"/>
      <w:outlineLvl w:val="1"/>
    </w:pPr>
    <w:rPr>
      <w:rFonts w:ascii="Trinite Roman Wide" w:hAnsi="Trinite Roman Wide" w:cs="Arial"/>
      <w:b/>
      <w:bCs/>
      <w:i/>
      <w:iCs/>
      <w:sz w:val="22"/>
      <w:szCs w:val="28"/>
    </w:rPr>
  </w:style>
  <w:style w:type="paragraph" w:styleId="Kop3">
    <w:name w:val="heading 3"/>
    <w:basedOn w:val="Standaard"/>
    <w:next w:val="Standaard"/>
    <w:link w:val="Kop3Char"/>
    <w:unhideWhenUsed/>
    <w:qFormat/>
    <w:rsid w:val="00AE2B77"/>
    <w:pPr>
      <w:keepNext/>
      <w:keepLines/>
      <w:numPr>
        <w:ilvl w:val="2"/>
        <w:numId w:val="6"/>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semiHidden/>
    <w:unhideWhenUsed/>
    <w:qFormat/>
    <w:rsid w:val="00AE2B77"/>
    <w:pPr>
      <w:keepNext/>
      <w:keepLines/>
      <w:numPr>
        <w:ilvl w:val="3"/>
        <w:numId w:val="6"/>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semiHidden/>
    <w:unhideWhenUsed/>
    <w:qFormat/>
    <w:rsid w:val="00AE2B77"/>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semiHidden/>
    <w:unhideWhenUsed/>
    <w:qFormat/>
    <w:rsid w:val="00AE2B77"/>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semiHidden/>
    <w:unhideWhenUsed/>
    <w:qFormat/>
    <w:rsid w:val="00AE2B77"/>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AE2B77"/>
    <w:pPr>
      <w:keepNext/>
      <w:keepLines/>
      <w:numPr>
        <w:ilvl w:val="7"/>
        <w:numId w:val="6"/>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semiHidden/>
    <w:unhideWhenUsed/>
    <w:qFormat/>
    <w:rsid w:val="00AE2B77"/>
    <w:pPr>
      <w:keepNext/>
      <w:keepLines/>
      <w:numPr>
        <w:ilvl w:val="8"/>
        <w:numId w:val="6"/>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22FF8"/>
    <w:pPr>
      <w:tabs>
        <w:tab w:val="center" w:pos="4536"/>
        <w:tab w:val="right" w:pos="9072"/>
      </w:tabs>
    </w:pPr>
  </w:style>
  <w:style w:type="character" w:styleId="Paginanummer">
    <w:name w:val="page number"/>
    <w:basedOn w:val="Standaardalinea-lettertype"/>
    <w:rsid w:val="001941A0"/>
    <w:rPr>
      <w:rFonts w:ascii="Arial" w:hAnsi="Arial"/>
      <w:sz w:val="18"/>
    </w:rPr>
  </w:style>
  <w:style w:type="table" w:styleId="Tabelraster">
    <w:name w:val="Table Grid"/>
    <w:basedOn w:val="Standaardtabel"/>
    <w:rsid w:val="007152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erwijzingopmerking">
    <w:name w:val="annotation reference"/>
    <w:basedOn w:val="Standaardalinea-lettertype"/>
    <w:rsid w:val="001941A0"/>
    <w:rPr>
      <w:rFonts w:ascii="Arial" w:hAnsi="Arial"/>
      <w:sz w:val="16"/>
      <w:szCs w:val="16"/>
    </w:rPr>
  </w:style>
  <w:style w:type="paragraph" w:styleId="Tekstopmerking">
    <w:name w:val="annotation text"/>
    <w:basedOn w:val="Standaard"/>
    <w:link w:val="TekstopmerkingChar"/>
    <w:rsid w:val="00D6548D"/>
  </w:style>
  <w:style w:type="character" w:customStyle="1" w:styleId="TekstopmerkingChar">
    <w:name w:val="Tekst opmerking Char"/>
    <w:basedOn w:val="Standaardalinea-lettertype"/>
    <w:link w:val="Tekstopmerking"/>
    <w:rsid w:val="00D6548D"/>
    <w:rPr>
      <w:rFonts w:ascii="CG Times" w:hAnsi="CG Times"/>
    </w:rPr>
  </w:style>
  <w:style w:type="paragraph" w:styleId="Onderwerpvanopmerking">
    <w:name w:val="annotation subject"/>
    <w:basedOn w:val="Tekstopmerking"/>
    <w:next w:val="Tekstopmerking"/>
    <w:link w:val="OnderwerpvanopmerkingChar"/>
    <w:rsid w:val="001941A0"/>
    <w:rPr>
      <w:b/>
      <w:bCs/>
    </w:rPr>
  </w:style>
  <w:style w:type="character" w:customStyle="1" w:styleId="OnderwerpvanopmerkingChar">
    <w:name w:val="Onderwerp van opmerking Char"/>
    <w:basedOn w:val="TekstopmerkingChar"/>
    <w:link w:val="Onderwerpvanopmerking"/>
    <w:rsid w:val="001941A0"/>
    <w:rPr>
      <w:rFonts w:ascii="Arial" w:hAnsi="Arial"/>
      <w:b/>
      <w:bCs/>
    </w:rPr>
  </w:style>
  <w:style w:type="paragraph" w:styleId="Ballontekst">
    <w:name w:val="Balloon Text"/>
    <w:basedOn w:val="Standaard"/>
    <w:link w:val="BallontekstChar"/>
    <w:rsid w:val="00D6548D"/>
    <w:rPr>
      <w:rFonts w:ascii="Tahoma" w:hAnsi="Tahoma" w:cs="Tahoma"/>
      <w:sz w:val="16"/>
      <w:szCs w:val="16"/>
    </w:rPr>
  </w:style>
  <w:style w:type="character" w:customStyle="1" w:styleId="BallontekstChar">
    <w:name w:val="Ballontekst Char"/>
    <w:basedOn w:val="Standaardalinea-lettertype"/>
    <w:link w:val="Ballontekst"/>
    <w:rsid w:val="00D6548D"/>
    <w:rPr>
      <w:rFonts w:ascii="Tahoma" w:hAnsi="Tahoma" w:cs="Tahoma"/>
      <w:sz w:val="16"/>
      <w:szCs w:val="16"/>
    </w:rPr>
  </w:style>
  <w:style w:type="paragraph" w:styleId="Voettekst">
    <w:name w:val="footer"/>
    <w:basedOn w:val="Standaard"/>
    <w:link w:val="VoettekstChar"/>
    <w:rsid w:val="001941A0"/>
    <w:pPr>
      <w:tabs>
        <w:tab w:val="center" w:pos="4513"/>
        <w:tab w:val="right" w:pos="9026"/>
      </w:tabs>
    </w:pPr>
    <w:rPr>
      <w:sz w:val="18"/>
    </w:rPr>
  </w:style>
  <w:style w:type="character" w:customStyle="1" w:styleId="VoettekstChar">
    <w:name w:val="Voettekst Char"/>
    <w:basedOn w:val="Standaardalinea-lettertype"/>
    <w:link w:val="Voettekst"/>
    <w:rsid w:val="001941A0"/>
    <w:rPr>
      <w:rFonts w:ascii="Arial" w:hAnsi="Arial"/>
      <w:sz w:val="18"/>
    </w:rPr>
  </w:style>
  <w:style w:type="character" w:styleId="Hyperlink">
    <w:name w:val="Hyperlink"/>
    <w:basedOn w:val="Standaardalinea-lettertype"/>
    <w:uiPriority w:val="99"/>
    <w:rsid w:val="001941A0"/>
    <w:rPr>
      <w:rFonts w:ascii="Arial" w:hAnsi="Arial"/>
      <w:color w:val="0000FF" w:themeColor="hyperlink"/>
      <w:sz w:val="20"/>
      <w:u w:val="single"/>
    </w:rPr>
  </w:style>
  <w:style w:type="paragraph" w:styleId="Titel">
    <w:name w:val="Title"/>
    <w:basedOn w:val="Standaard"/>
    <w:link w:val="TitelChar"/>
    <w:qFormat/>
    <w:rsid w:val="001941A0"/>
    <w:pPr>
      <w:tabs>
        <w:tab w:val="left" w:pos="357"/>
        <w:tab w:val="left" w:pos="851"/>
        <w:tab w:val="left" w:pos="1134"/>
        <w:tab w:val="left" w:pos="1701"/>
        <w:tab w:val="left" w:pos="2835"/>
        <w:tab w:val="left" w:pos="3969"/>
        <w:tab w:val="left" w:pos="5103"/>
        <w:tab w:val="left" w:pos="6237"/>
        <w:tab w:val="left" w:pos="7371"/>
      </w:tabs>
      <w:jc w:val="center"/>
    </w:pPr>
    <w:rPr>
      <w:b/>
      <w:sz w:val="28"/>
    </w:rPr>
  </w:style>
  <w:style w:type="character" w:customStyle="1" w:styleId="TitelChar">
    <w:name w:val="Titel Char"/>
    <w:basedOn w:val="Standaardalinea-lettertype"/>
    <w:link w:val="Titel"/>
    <w:rsid w:val="001941A0"/>
    <w:rPr>
      <w:rFonts w:ascii="Arial" w:hAnsi="Arial"/>
      <w:b/>
      <w:sz w:val="28"/>
    </w:rPr>
  </w:style>
  <w:style w:type="character" w:customStyle="1" w:styleId="Opmaakprofiel">
    <w:name w:val="Opmaakprofiel"/>
    <w:basedOn w:val="Standaardalinea-lettertype"/>
    <w:rsid w:val="001941A0"/>
    <w:rPr>
      <w:rFonts w:ascii="Arial" w:hAnsi="Arial"/>
      <w:sz w:val="20"/>
    </w:rPr>
  </w:style>
  <w:style w:type="paragraph" w:styleId="Voetnoottekst">
    <w:name w:val="footnote text"/>
    <w:basedOn w:val="Standaard"/>
    <w:link w:val="VoetnoottekstChar"/>
    <w:rsid w:val="001941A0"/>
  </w:style>
  <w:style w:type="character" w:customStyle="1" w:styleId="VoetnoottekstChar">
    <w:name w:val="Voetnoottekst Char"/>
    <w:basedOn w:val="Standaardalinea-lettertype"/>
    <w:link w:val="Voetnoottekst"/>
    <w:rsid w:val="001941A0"/>
    <w:rPr>
      <w:rFonts w:ascii="Arial" w:hAnsi="Arial"/>
    </w:rPr>
  </w:style>
  <w:style w:type="character" w:styleId="Voetnootmarkering">
    <w:name w:val="footnote reference"/>
    <w:basedOn w:val="Standaardalinea-lettertype"/>
    <w:rsid w:val="001941A0"/>
    <w:rPr>
      <w:vertAlign w:val="superscript"/>
    </w:rPr>
  </w:style>
  <w:style w:type="character" w:customStyle="1" w:styleId="Kop2Char">
    <w:name w:val="Kop 2 Char"/>
    <w:aliases w:val="Reset numbering Char,Bijlage Char,paragraaf Char,Paragraaf Char"/>
    <w:basedOn w:val="Standaardalinea-lettertype"/>
    <w:link w:val="Kop2"/>
    <w:rsid w:val="00AE2B77"/>
    <w:rPr>
      <w:rFonts w:ascii="Trinite Roman Wide" w:hAnsi="Trinite Roman Wide" w:cs="Arial"/>
      <w:b/>
      <w:bCs/>
      <w:i/>
      <w:iCs/>
      <w:sz w:val="22"/>
      <w:szCs w:val="28"/>
    </w:rPr>
  </w:style>
  <w:style w:type="paragraph" w:styleId="Lijstalinea">
    <w:name w:val="List Paragraph"/>
    <w:basedOn w:val="Standaard"/>
    <w:uiPriority w:val="34"/>
    <w:qFormat/>
    <w:rsid w:val="006B0A20"/>
    <w:pPr>
      <w:ind w:left="720"/>
      <w:contextualSpacing/>
    </w:pPr>
  </w:style>
  <w:style w:type="character" w:customStyle="1" w:styleId="Kop1Char">
    <w:name w:val="Kop 1 Char"/>
    <w:aliases w:val="Kop 1 Char1 Char,Kop 1 Char Char Char,Section Heading Char,Hoofdstuk Char,sectionHeading Char1,sectionHeading Char Char"/>
    <w:basedOn w:val="Standaardalinea-lettertype"/>
    <w:link w:val="Kop1"/>
    <w:rsid w:val="00191982"/>
    <w:rPr>
      <w:rFonts w:ascii="Trinite Roman Wide" w:eastAsia="MS Mincho" w:hAnsi="Trinite Roman Wide" w:cs="Arial"/>
      <w:b/>
      <w:bCs/>
      <w:kern w:val="32"/>
      <w:sz w:val="22"/>
      <w:szCs w:val="32"/>
    </w:rPr>
  </w:style>
  <w:style w:type="character" w:customStyle="1" w:styleId="Kop3Char">
    <w:name w:val="Kop 3 Char"/>
    <w:basedOn w:val="Standaardalinea-lettertype"/>
    <w:link w:val="Kop3"/>
    <w:rsid w:val="00AE2B77"/>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semiHidden/>
    <w:rsid w:val="00AE2B77"/>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semiHidden/>
    <w:rsid w:val="00AE2B77"/>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semiHidden/>
    <w:rsid w:val="00AE2B77"/>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semiHidden/>
    <w:rsid w:val="00AE2B7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semiHidden/>
    <w:rsid w:val="00AE2B77"/>
    <w:rPr>
      <w:rFonts w:asciiTheme="majorHAnsi" w:eastAsiaTheme="majorEastAsia" w:hAnsiTheme="majorHAnsi" w:cstheme="majorBidi"/>
      <w:color w:val="404040" w:themeColor="text1" w:themeTint="BF"/>
    </w:rPr>
  </w:style>
  <w:style w:type="character" w:customStyle="1" w:styleId="Kop9Char">
    <w:name w:val="Kop 9 Char"/>
    <w:basedOn w:val="Standaardalinea-lettertype"/>
    <w:link w:val="Kop9"/>
    <w:semiHidden/>
    <w:rsid w:val="00AE2B77"/>
    <w:rPr>
      <w:rFonts w:asciiTheme="majorHAnsi" w:eastAsiaTheme="majorEastAsia" w:hAnsiTheme="majorHAnsi" w:cstheme="majorBidi"/>
      <w:i/>
      <w:iCs/>
      <w:color w:val="404040" w:themeColor="text1" w:themeTint="BF"/>
    </w:rPr>
  </w:style>
  <w:style w:type="paragraph" w:styleId="Kopvaninhoudsopgave">
    <w:name w:val="TOC Heading"/>
    <w:basedOn w:val="Kop1"/>
    <w:next w:val="Standaard"/>
    <w:uiPriority w:val="39"/>
    <w:semiHidden/>
    <w:unhideWhenUsed/>
    <w:qFormat/>
    <w:rsid w:val="004E018D"/>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Inhopg1">
    <w:name w:val="toc 1"/>
    <w:basedOn w:val="Standaard"/>
    <w:next w:val="Standaard"/>
    <w:autoRedefine/>
    <w:uiPriority w:val="39"/>
    <w:rsid w:val="004E018D"/>
    <w:pPr>
      <w:spacing w:after="100"/>
    </w:pPr>
  </w:style>
  <w:style w:type="paragraph" w:styleId="Inhopg2">
    <w:name w:val="toc 2"/>
    <w:basedOn w:val="Standaard"/>
    <w:next w:val="Standaard"/>
    <w:autoRedefine/>
    <w:uiPriority w:val="39"/>
    <w:rsid w:val="00DA5015"/>
    <w:pPr>
      <w:tabs>
        <w:tab w:val="left" w:pos="880"/>
        <w:tab w:val="right" w:leader="dot" w:pos="9062"/>
      </w:tabs>
      <w:spacing w:after="100"/>
      <w:ind w:left="200"/>
    </w:pPr>
  </w:style>
  <w:style w:type="character" w:styleId="Subtielebenadrukking">
    <w:name w:val="Subtle Emphasis"/>
    <w:basedOn w:val="Standaardalinea-lettertype"/>
    <w:uiPriority w:val="19"/>
    <w:qFormat/>
    <w:rsid w:val="00631F26"/>
    <w:rPr>
      <w:i/>
      <w:iCs/>
      <w:color w:val="808080" w:themeColor="text1" w:themeTint="7F"/>
    </w:rPr>
  </w:style>
  <w:style w:type="paragraph" w:styleId="Ondertitel">
    <w:name w:val="Subtitle"/>
    <w:basedOn w:val="Standaard"/>
    <w:next w:val="Standaard"/>
    <w:link w:val="OndertitelChar"/>
    <w:qFormat/>
    <w:rsid w:val="00D3705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D37052"/>
    <w:rPr>
      <w:rFonts w:asciiTheme="majorHAnsi" w:eastAsiaTheme="majorEastAsia" w:hAnsiTheme="majorHAnsi" w:cstheme="majorBidi"/>
      <w:i/>
      <w:iCs/>
      <w:color w:val="4F81BD" w:themeColor="accent1"/>
      <w:spacing w:val="15"/>
      <w:sz w:val="24"/>
      <w:szCs w:val="24"/>
    </w:rPr>
  </w:style>
  <w:style w:type="paragraph" w:styleId="Inhopg3">
    <w:name w:val="toc 3"/>
    <w:basedOn w:val="Standaard"/>
    <w:next w:val="Standaard"/>
    <w:autoRedefine/>
    <w:uiPriority w:val="39"/>
    <w:rsid w:val="00DD2854"/>
    <w:pPr>
      <w:spacing w:after="100"/>
      <w:ind w:left="400"/>
    </w:pPr>
  </w:style>
  <w:style w:type="character" w:styleId="GevolgdeHyperlink">
    <w:name w:val="FollowedHyperlink"/>
    <w:basedOn w:val="Standaardalinea-lettertype"/>
    <w:rsid w:val="00C45877"/>
    <w:rPr>
      <w:color w:val="800080" w:themeColor="followedHyperlink"/>
      <w:u w:val="single"/>
    </w:rPr>
  </w:style>
  <w:style w:type="paragraph" w:styleId="Tekstzonderopmaak">
    <w:name w:val="Plain Text"/>
    <w:basedOn w:val="Standaard"/>
    <w:link w:val="TekstzonderopmaakChar"/>
    <w:uiPriority w:val="99"/>
    <w:unhideWhenUsed/>
    <w:rsid w:val="00A30760"/>
    <w:rPr>
      <w:rFonts w:ascii="Calibri" w:eastAsiaTheme="minorHAnsi" w:hAnsi="Calibri" w:cstheme="minorBidi"/>
      <w:sz w:val="22"/>
      <w:szCs w:val="21"/>
    </w:rPr>
  </w:style>
  <w:style w:type="character" w:customStyle="1" w:styleId="TekstzonderopmaakChar">
    <w:name w:val="Tekst zonder opmaak Char"/>
    <w:basedOn w:val="Standaardalinea-lettertype"/>
    <w:link w:val="Tekstzonderopmaak"/>
    <w:uiPriority w:val="99"/>
    <w:rsid w:val="00A30760"/>
    <w:rPr>
      <w:rFonts w:ascii="Calibri" w:eastAsiaTheme="minorHAnsi" w:hAnsi="Calibri" w:cstheme="minorBidi"/>
      <w:sz w:val="22"/>
      <w:szCs w:val="21"/>
    </w:rPr>
  </w:style>
  <w:style w:type="table" w:customStyle="1" w:styleId="Tabelraster1">
    <w:name w:val="Tabelraster1"/>
    <w:basedOn w:val="Standaardtabel"/>
    <w:next w:val="Tabelraster"/>
    <w:rsid w:val="004D3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857066"/>
    <w:rPr>
      <w:color w:val="808080"/>
      <w:shd w:val="clear" w:color="auto" w:fill="E6E6E6"/>
    </w:rPr>
  </w:style>
  <w:style w:type="table" w:styleId="Rastertabel2">
    <w:name w:val="Grid Table 2"/>
    <w:basedOn w:val="Standaardtabel"/>
    <w:uiPriority w:val="47"/>
    <w:rsid w:val="007A72F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Standaard"/>
    <w:rsid w:val="005B7EA9"/>
    <w:pPr>
      <w:spacing w:before="100" w:beforeAutospacing="1" w:after="100" w:afterAutospacing="1"/>
    </w:pPr>
    <w:rPr>
      <w:rFonts w:ascii="Times New Roman" w:hAnsi="Times New Roman"/>
      <w:sz w:val="24"/>
      <w:szCs w:val="24"/>
      <w:lang w:val="nl-NL" w:eastAsia="nl-NL" w:bidi="ar-SA"/>
    </w:rPr>
  </w:style>
  <w:style w:type="character" w:customStyle="1" w:styleId="normaltextrun">
    <w:name w:val="normaltextrun"/>
    <w:basedOn w:val="Standaardalinea-lettertype"/>
    <w:rsid w:val="005B7EA9"/>
  </w:style>
  <w:style w:type="character" w:customStyle="1" w:styleId="eop">
    <w:name w:val="eop"/>
    <w:basedOn w:val="Standaardalinea-lettertype"/>
    <w:rsid w:val="005B7EA9"/>
  </w:style>
  <w:style w:type="character" w:customStyle="1" w:styleId="spellingerror">
    <w:name w:val="spellingerror"/>
    <w:basedOn w:val="Standaardalinea-lettertype"/>
    <w:rsid w:val="005B7EA9"/>
  </w:style>
  <w:style w:type="character" w:styleId="HTMLDefinition">
    <w:name w:val="HTML Definition"/>
    <w:basedOn w:val="Standaardalinea-lettertype"/>
    <w:uiPriority w:val="99"/>
    <w:semiHidden/>
    <w:unhideWhenUsed/>
    <w:rsid w:val="00D02A8C"/>
    <w:rPr>
      <w:i/>
      <w:iCs/>
    </w:rPr>
  </w:style>
  <w:style w:type="paragraph" w:styleId="Geenafstand">
    <w:name w:val="No Spacing"/>
    <w:uiPriority w:val="1"/>
    <w:qFormat/>
    <w:rsid w:val="00D02A8C"/>
    <w:rPr>
      <w:rFonts w:ascii="Arial" w:hAnsi="Arial"/>
    </w:rPr>
  </w:style>
  <w:style w:type="paragraph" w:styleId="Revisie">
    <w:name w:val="Revision"/>
    <w:hidden/>
    <w:uiPriority w:val="99"/>
    <w:semiHidden/>
    <w:rsid w:val="00C9421D"/>
    <w:rPr>
      <w:rFonts w:ascii="Arial" w:hAnsi="Arial"/>
    </w:rPr>
  </w:style>
  <w:style w:type="character" w:customStyle="1" w:styleId="superscript">
    <w:name w:val="superscript"/>
    <w:basedOn w:val="Standaardalinea-lettertype"/>
    <w:rsid w:val="00F57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6880">
      <w:bodyDiv w:val="1"/>
      <w:marLeft w:val="0"/>
      <w:marRight w:val="0"/>
      <w:marTop w:val="0"/>
      <w:marBottom w:val="0"/>
      <w:divBdr>
        <w:top w:val="none" w:sz="0" w:space="0" w:color="auto"/>
        <w:left w:val="none" w:sz="0" w:space="0" w:color="auto"/>
        <w:bottom w:val="none" w:sz="0" w:space="0" w:color="auto"/>
        <w:right w:val="none" w:sz="0" w:space="0" w:color="auto"/>
      </w:divBdr>
      <w:divsChild>
        <w:div w:id="1121725426">
          <w:marLeft w:val="0"/>
          <w:marRight w:val="0"/>
          <w:marTop w:val="0"/>
          <w:marBottom w:val="0"/>
          <w:divBdr>
            <w:top w:val="none" w:sz="0" w:space="0" w:color="auto"/>
            <w:left w:val="none" w:sz="0" w:space="0" w:color="auto"/>
            <w:bottom w:val="none" w:sz="0" w:space="0" w:color="auto"/>
            <w:right w:val="none" w:sz="0" w:space="0" w:color="auto"/>
          </w:divBdr>
          <w:divsChild>
            <w:div w:id="1026640766">
              <w:marLeft w:val="0"/>
              <w:marRight w:val="0"/>
              <w:marTop w:val="0"/>
              <w:marBottom w:val="0"/>
              <w:divBdr>
                <w:top w:val="none" w:sz="0" w:space="0" w:color="auto"/>
                <w:left w:val="none" w:sz="0" w:space="0" w:color="auto"/>
                <w:bottom w:val="none" w:sz="0" w:space="0" w:color="auto"/>
                <w:right w:val="none" w:sz="0" w:space="0" w:color="auto"/>
              </w:divBdr>
              <w:divsChild>
                <w:div w:id="1015956746">
                  <w:marLeft w:val="0"/>
                  <w:marRight w:val="0"/>
                  <w:marTop w:val="0"/>
                  <w:marBottom w:val="0"/>
                  <w:divBdr>
                    <w:top w:val="none" w:sz="0" w:space="0" w:color="auto"/>
                    <w:left w:val="none" w:sz="0" w:space="0" w:color="auto"/>
                    <w:bottom w:val="none" w:sz="0" w:space="0" w:color="auto"/>
                    <w:right w:val="none" w:sz="0" w:space="0" w:color="auto"/>
                  </w:divBdr>
                  <w:divsChild>
                    <w:div w:id="442841267">
                      <w:marLeft w:val="0"/>
                      <w:marRight w:val="0"/>
                      <w:marTop w:val="0"/>
                      <w:marBottom w:val="0"/>
                      <w:divBdr>
                        <w:top w:val="none" w:sz="0" w:space="0" w:color="auto"/>
                        <w:left w:val="none" w:sz="0" w:space="0" w:color="auto"/>
                        <w:bottom w:val="none" w:sz="0" w:space="0" w:color="auto"/>
                        <w:right w:val="none" w:sz="0" w:space="0" w:color="auto"/>
                      </w:divBdr>
                      <w:divsChild>
                        <w:div w:id="466703537">
                          <w:marLeft w:val="0"/>
                          <w:marRight w:val="0"/>
                          <w:marTop w:val="0"/>
                          <w:marBottom w:val="0"/>
                          <w:divBdr>
                            <w:top w:val="none" w:sz="0" w:space="0" w:color="auto"/>
                            <w:left w:val="none" w:sz="0" w:space="0" w:color="auto"/>
                            <w:bottom w:val="none" w:sz="0" w:space="0" w:color="auto"/>
                            <w:right w:val="none" w:sz="0" w:space="0" w:color="auto"/>
                          </w:divBdr>
                          <w:divsChild>
                            <w:div w:id="620067776">
                              <w:marLeft w:val="0"/>
                              <w:marRight w:val="0"/>
                              <w:marTop w:val="0"/>
                              <w:marBottom w:val="0"/>
                              <w:divBdr>
                                <w:top w:val="none" w:sz="0" w:space="0" w:color="auto"/>
                                <w:left w:val="none" w:sz="0" w:space="0" w:color="auto"/>
                                <w:bottom w:val="none" w:sz="0" w:space="0" w:color="auto"/>
                                <w:right w:val="none" w:sz="0" w:space="0" w:color="auto"/>
                              </w:divBdr>
                              <w:divsChild>
                                <w:div w:id="155808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95523">
      <w:bodyDiv w:val="1"/>
      <w:marLeft w:val="0"/>
      <w:marRight w:val="0"/>
      <w:marTop w:val="0"/>
      <w:marBottom w:val="0"/>
      <w:divBdr>
        <w:top w:val="none" w:sz="0" w:space="0" w:color="auto"/>
        <w:left w:val="none" w:sz="0" w:space="0" w:color="auto"/>
        <w:bottom w:val="none" w:sz="0" w:space="0" w:color="auto"/>
        <w:right w:val="none" w:sz="0" w:space="0" w:color="auto"/>
      </w:divBdr>
    </w:div>
    <w:div w:id="176777223">
      <w:bodyDiv w:val="1"/>
      <w:marLeft w:val="0"/>
      <w:marRight w:val="0"/>
      <w:marTop w:val="0"/>
      <w:marBottom w:val="0"/>
      <w:divBdr>
        <w:top w:val="none" w:sz="0" w:space="0" w:color="auto"/>
        <w:left w:val="none" w:sz="0" w:space="0" w:color="auto"/>
        <w:bottom w:val="none" w:sz="0" w:space="0" w:color="auto"/>
        <w:right w:val="none" w:sz="0" w:space="0" w:color="auto"/>
      </w:divBdr>
      <w:divsChild>
        <w:div w:id="169300382">
          <w:marLeft w:val="562"/>
          <w:marRight w:val="0"/>
          <w:marTop w:val="200"/>
          <w:marBottom w:val="0"/>
          <w:divBdr>
            <w:top w:val="none" w:sz="0" w:space="0" w:color="auto"/>
            <w:left w:val="none" w:sz="0" w:space="0" w:color="auto"/>
            <w:bottom w:val="none" w:sz="0" w:space="0" w:color="auto"/>
            <w:right w:val="none" w:sz="0" w:space="0" w:color="auto"/>
          </w:divBdr>
        </w:div>
        <w:div w:id="314146154">
          <w:marLeft w:val="562"/>
          <w:marRight w:val="0"/>
          <w:marTop w:val="200"/>
          <w:marBottom w:val="0"/>
          <w:divBdr>
            <w:top w:val="none" w:sz="0" w:space="0" w:color="auto"/>
            <w:left w:val="none" w:sz="0" w:space="0" w:color="auto"/>
            <w:bottom w:val="none" w:sz="0" w:space="0" w:color="auto"/>
            <w:right w:val="none" w:sz="0" w:space="0" w:color="auto"/>
          </w:divBdr>
        </w:div>
        <w:div w:id="338698800">
          <w:marLeft w:val="562"/>
          <w:marRight w:val="0"/>
          <w:marTop w:val="200"/>
          <w:marBottom w:val="0"/>
          <w:divBdr>
            <w:top w:val="none" w:sz="0" w:space="0" w:color="auto"/>
            <w:left w:val="none" w:sz="0" w:space="0" w:color="auto"/>
            <w:bottom w:val="none" w:sz="0" w:space="0" w:color="auto"/>
            <w:right w:val="none" w:sz="0" w:space="0" w:color="auto"/>
          </w:divBdr>
        </w:div>
        <w:div w:id="811216946">
          <w:marLeft w:val="1166"/>
          <w:marRight w:val="0"/>
          <w:marTop w:val="40"/>
          <w:marBottom w:val="160"/>
          <w:divBdr>
            <w:top w:val="none" w:sz="0" w:space="0" w:color="auto"/>
            <w:left w:val="none" w:sz="0" w:space="0" w:color="auto"/>
            <w:bottom w:val="none" w:sz="0" w:space="0" w:color="auto"/>
            <w:right w:val="none" w:sz="0" w:space="0" w:color="auto"/>
          </w:divBdr>
        </w:div>
        <w:div w:id="897667307">
          <w:marLeft w:val="562"/>
          <w:marRight w:val="0"/>
          <w:marTop w:val="200"/>
          <w:marBottom w:val="0"/>
          <w:divBdr>
            <w:top w:val="none" w:sz="0" w:space="0" w:color="auto"/>
            <w:left w:val="none" w:sz="0" w:space="0" w:color="auto"/>
            <w:bottom w:val="none" w:sz="0" w:space="0" w:color="auto"/>
            <w:right w:val="none" w:sz="0" w:space="0" w:color="auto"/>
          </w:divBdr>
        </w:div>
        <w:div w:id="1367870627">
          <w:marLeft w:val="562"/>
          <w:marRight w:val="0"/>
          <w:marTop w:val="200"/>
          <w:marBottom w:val="0"/>
          <w:divBdr>
            <w:top w:val="none" w:sz="0" w:space="0" w:color="auto"/>
            <w:left w:val="none" w:sz="0" w:space="0" w:color="auto"/>
            <w:bottom w:val="none" w:sz="0" w:space="0" w:color="auto"/>
            <w:right w:val="none" w:sz="0" w:space="0" w:color="auto"/>
          </w:divBdr>
        </w:div>
        <w:div w:id="1402481213">
          <w:marLeft w:val="562"/>
          <w:marRight w:val="0"/>
          <w:marTop w:val="200"/>
          <w:marBottom w:val="0"/>
          <w:divBdr>
            <w:top w:val="none" w:sz="0" w:space="0" w:color="auto"/>
            <w:left w:val="none" w:sz="0" w:space="0" w:color="auto"/>
            <w:bottom w:val="none" w:sz="0" w:space="0" w:color="auto"/>
            <w:right w:val="none" w:sz="0" w:space="0" w:color="auto"/>
          </w:divBdr>
        </w:div>
        <w:div w:id="1503273465">
          <w:marLeft w:val="1166"/>
          <w:marRight w:val="0"/>
          <w:marTop w:val="40"/>
          <w:marBottom w:val="160"/>
          <w:divBdr>
            <w:top w:val="none" w:sz="0" w:space="0" w:color="auto"/>
            <w:left w:val="none" w:sz="0" w:space="0" w:color="auto"/>
            <w:bottom w:val="none" w:sz="0" w:space="0" w:color="auto"/>
            <w:right w:val="none" w:sz="0" w:space="0" w:color="auto"/>
          </w:divBdr>
        </w:div>
        <w:div w:id="1545368582">
          <w:marLeft w:val="562"/>
          <w:marRight w:val="0"/>
          <w:marTop w:val="200"/>
          <w:marBottom w:val="0"/>
          <w:divBdr>
            <w:top w:val="none" w:sz="0" w:space="0" w:color="auto"/>
            <w:left w:val="none" w:sz="0" w:space="0" w:color="auto"/>
            <w:bottom w:val="none" w:sz="0" w:space="0" w:color="auto"/>
            <w:right w:val="none" w:sz="0" w:space="0" w:color="auto"/>
          </w:divBdr>
        </w:div>
        <w:div w:id="2112357219">
          <w:marLeft w:val="1166"/>
          <w:marRight w:val="0"/>
          <w:marTop w:val="40"/>
          <w:marBottom w:val="0"/>
          <w:divBdr>
            <w:top w:val="none" w:sz="0" w:space="0" w:color="auto"/>
            <w:left w:val="none" w:sz="0" w:space="0" w:color="auto"/>
            <w:bottom w:val="none" w:sz="0" w:space="0" w:color="auto"/>
            <w:right w:val="none" w:sz="0" w:space="0" w:color="auto"/>
          </w:divBdr>
        </w:div>
      </w:divsChild>
    </w:div>
    <w:div w:id="190727292">
      <w:bodyDiv w:val="1"/>
      <w:marLeft w:val="0"/>
      <w:marRight w:val="0"/>
      <w:marTop w:val="0"/>
      <w:marBottom w:val="0"/>
      <w:divBdr>
        <w:top w:val="none" w:sz="0" w:space="0" w:color="auto"/>
        <w:left w:val="none" w:sz="0" w:space="0" w:color="auto"/>
        <w:bottom w:val="none" w:sz="0" w:space="0" w:color="auto"/>
        <w:right w:val="none" w:sz="0" w:space="0" w:color="auto"/>
      </w:divBdr>
    </w:div>
    <w:div w:id="261377965">
      <w:bodyDiv w:val="1"/>
      <w:marLeft w:val="0"/>
      <w:marRight w:val="0"/>
      <w:marTop w:val="0"/>
      <w:marBottom w:val="0"/>
      <w:divBdr>
        <w:top w:val="none" w:sz="0" w:space="0" w:color="auto"/>
        <w:left w:val="none" w:sz="0" w:space="0" w:color="auto"/>
        <w:bottom w:val="none" w:sz="0" w:space="0" w:color="auto"/>
        <w:right w:val="none" w:sz="0" w:space="0" w:color="auto"/>
      </w:divBdr>
    </w:div>
    <w:div w:id="324359465">
      <w:bodyDiv w:val="1"/>
      <w:marLeft w:val="0"/>
      <w:marRight w:val="0"/>
      <w:marTop w:val="0"/>
      <w:marBottom w:val="0"/>
      <w:divBdr>
        <w:top w:val="none" w:sz="0" w:space="0" w:color="auto"/>
        <w:left w:val="none" w:sz="0" w:space="0" w:color="auto"/>
        <w:bottom w:val="none" w:sz="0" w:space="0" w:color="auto"/>
        <w:right w:val="none" w:sz="0" w:space="0" w:color="auto"/>
      </w:divBdr>
      <w:divsChild>
        <w:div w:id="613901977">
          <w:marLeft w:val="0"/>
          <w:marRight w:val="0"/>
          <w:marTop w:val="0"/>
          <w:marBottom w:val="0"/>
          <w:divBdr>
            <w:top w:val="none" w:sz="0" w:space="0" w:color="auto"/>
            <w:left w:val="none" w:sz="0" w:space="0" w:color="auto"/>
            <w:bottom w:val="none" w:sz="0" w:space="0" w:color="auto"/>
            <w:right w:val="none" w:sz="0" w:space="0" w:color="auto"/>
          </w:divBdr>
          <w:divsChild>
            <w:div w:id="958343475">
              <w:marLeft w:val="0"/>
              <w:marRight w:val="0"/>
              <w:marTop w:val="0"/>
              <w:marBottom w:val="0"/>
              <w:divBdr>
                <w:top w:val="none" w:sz="0" w:space="0" w:color="auto"/>
                <w:left w:val="none" w:sz="0" w:space="0" w:color="auto"/>
                <w:bottom w:val="none" w:sz="0" w:space="0" w:color="auto"/>
                <w:right w:val="none" w:sz="0" w:space="0" w:color="auto"/>
              </w:divBdr>
              <w:divsChild>
                <w:div w:id="311712038">
                  <w:marLeft w:val="0"/>
                  <w:marRight w:val="0"/>
                  <w:marTop w:val="0"/>
                  <w:marBottom w:val="0"/>
                  <w:divBdr>
                    <w:top w:val="none" w:sz="0" w:space="0" w:color="auto"/>
                    <w:left w:val="none" w:sz="0" w:space="0" w:color="auto"/>
                    <w:bottom w:val="none" w:sz="0" w:space="0" w:color="auto"/>
                    <w:right w:val="none" w:sz="0" w:space="0" w:color="auto"/>
                  </w:divBdr>
                  <w:divsChild>
                    <w:div w:id="2026705351">
                      <w:marLeft w:val="0"/>
                      <w:marRight w:val="0"/>
                      <w:marTop w:val="0"/>
                      <w:marBottom w:val="0"/>
                      <w:divBdr>
                        <w:top w:val="none" w:sz="0" w:space="0" w:color="auto"/>
                        <w:left w:val="none" w:sz="0" w:space="0" w:color="auto"/>
                        <w:bottom w:val="none" w:sz="0" w:space="0" w:color="auto"/>
                        <w:right w:val="none" w:sz="0" w:space="0" w:color="auto"/>
                      </w:divBdr>
                      <w:divsChild>
                        <w:div w:id="316037586">
                          <w:marLeft w:val="0"/>
                          <w:marRight w:val="0"/>
                          <w:marTop w:val="0"/>
                          <w:marBottom w:val="0"/>
                          <w:divBdr>
                            <w:top w:val="none" w:sz="0" w:space="0" w:color="auto"/>
                            <w:left w:val="none" w:sz="0" w:space="0" w:color="auto"/>
                            <w:bottom w:val="none" w:sz="0" w:space="0" w:color="auto"/>
                            <w:right w:val="none" w:sz="0" w:space="0" w:color="auto"/>
                          </w:divBdr>
                          <w:divsChild>
                            <w:div w:id="1426539272">
                              <w:marLeft w:val="0"/>
                              <w:marRight w:val="0"/>
                              <w:marTop w:val="0"/>
                              <w:marBottom w:val="0"/>
                              <w:divBdr>
                                <w:top w:val="none" w:sz="0" w:space="0" w:color="auto"/>
                                <w:left w:val="none" w:sz="0" w:space="0" w:color="auto"/>
                                <w:bottom w:val="none" w:sz="0" w:space="0" w:color="auto"/>
                                <w:right w:val="none" w:sz="0" w:space="0" w:color="auto"/>
                              </w:divBdr>
                              <w:divsChild>
                                <w:div w:id="22927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4818688">
      <w:bodyDiv w:val="1"/>
      <w:marLeft w:val="0"/>
      <w:marRight w:val="0"/>
      <w:marTop w:val="0"/>
      <w:marBottom w:val="0"/>
      <w:divBdr>
        <w:top w:val="none" w:sz="0" w:space="0" w:color="auto"/>
        <w:left w:val="none" w:sz="0" w:space="0" w:color="auto"/>
        <w:bottom w:val="none" w:sz="0" w:space="0" w:color="auto"/>
        <w:right w:val="none" w:sz="0" w:space="0" w:color="auto"/>
      </w:divBdr>
      <w:divsChild>
        <w:div w:id="1206142384">
          <w:marLeft w:val="562"/>
          <w:marRight w:val="0"/>
          <w:marTop w:val="200"/>
          <w:marBottom w:val="0"/>
          <w:divBdr>
            <w:top w:val="none" w:sz="0" w:space="0" w:color="auto"/>
            <w:left w:val="none" w:sz="0" w:space="0" w:color="auto"/>
            <w:bottom w:val="none" w:sz="0" w:space="0" w:color="auto"/>
            <w:right w:val="none" w:sz="0" w:space="0" w:color="auto"/>
          </w:divBdr>
        </w:div>
      </w:divsChild>
    </w:div>
    <w:div w:id="428046600">
      <w:bodyDiv w:val="1"/>
      <w:marLeft w:val="0"/>
      <w:marRight w:val="0"/>
      <w:marTop w:val="0"/>
      <w:marBottom w:val="0"/>
      <w:divBdr>
        <w:top w:val="none" w:sz="0" w:space="0" w:color="auto"/>
        <w:left w:val="none" w:sz="0" w:space="0" w:color="auto"/>
        <w:bottom w:val="none" w:sz="0" w:space="0" w:color="auto"/>
        <w:right w:val="none" w:sz="0" w:space="0" w:color="auto"/>
      </w:divBdr>
    </w:div>
    <w:div w:id="543492504">
      <w:bodyDiv w:val="1"/>
      <w:marLeft w:val="0"/>
      <w:marRight w:val="0"/>
      <w:marTop w:val="0"/>
      <w:marBottom w:val="0"/>
      <w:divBdr>
        <w:top w:val="none" w:sz="0" w:space="0" w:color="auto"/>
        <w:left w:val="none" w:sz="0" w:space="0" w:color="auto"/>
        <w:bottom w:val="none" w:sz="0" w:space="0" w:color="auto"/>
        <w:right w:val="none" w:sz="0" w:space="0" w:color="auto"/>
      </w:divBdr>
      <w:divsChild>
        <w:div w:id="143594614">
          <w:marLeft w:val="562"/>
          <w:marRight w:val="0"/>
          <w:marTop w:val="200"/>
          <w:marBottom w:val="0"/>
          <w:divBdr>
            <w:top w:val="none" w:sz="0" w:space="0" w:color="auto"/>
            <w:left w:val="none" w:sz="0" w:space="0" w:color="auto"/>
            <w:bottom w:val="none" w:sz="0" w:space="0" w:color="auto"/>
            <w:right w:val="none" w:sz="0" w:space="0" w:color="auto"/>
          </w:divBdr>
        </w:div>
        <w:div w:id="607741819">
          <w:marLeft w:val="1166"/>
          <w:marRight w:val="0"/>
          <w:marTop w:val="40"/>
          <w:marBottom w:val="0"/>
          <w:divBdr>
            <w:top w:val="none" w:sz="0" w:space="0" w:color="auto"/>
            <w:left w:val="none" w:sz="0" w:space="0" w:color="auto"/>
            <w:bottom w:val="none" w:sz="0" w:space="0" w:color="auto"/>
            <w:right w:val="none" w:sz="0" w:space="0" w:color="auto"/>
          </w:divBdr>
        </w:div>
        <w:div w:id="687097318">
          <w:marLeft w:val="1166"/>
          <w:marRight w:val="0"/>
          <w:marTop w:val="40"/>
          <w:marBottom w:val="160"/>
          <w:divBdr>
            <w:top w:val="none" w:sz="0" w:space="0" w:color="auto"/>
            <w:left w:val="none" w:sz="0" w:space="0" w:color="auto"/>
            <w:bottom w:val="none" w:sz="0" w:space="0" w:color="auto"/>
            <w:right w:val="none" w:sz="0" w:space="0" w:color="auto"/>
          </w:divBdr>
        </w:div>
        <w:div w:id="1824855289">
          <w:marLeft w:val="1166"/>
          <w:marRight w:val="0"/>
          <w:marTop w:val="40"/>
          <w:marBottom w:val="160"/>
          <w:divBdr>
            <w:top w:val="none" w:sz="0" w:space="0" w:color="auto"/>
            <w:left w:val="none" w:sz="0" w:space="0" w:color="auto"/>
            <w:bottom w:val="none" w:sz="0" w:space="0" w:color="auto"/>
            <w:right w:val="none" w:sz="0" w:space="0" w:color="auto"/>
          </w:divBdr>
        </w:div>
      </w:divsChild>
    </w:div>
    <w:div w:id="687870480">
      <w:bodyDiv w:val="1"/>
      <w:marLeft w:val="0"/>
      <w:marRight w:val="0"/>
      <w:marTop w:val="0"/>
      <w:marBottom w:val="0"/>
      <w:divBdr>
        <w:top w:val="none" w:sz="0" w:space="0" w:color="auto"/>
        <w:left w:val="none" w:sz="0" w:space="0" w:color="auto"/>
        <w:bottom w:val="none" w:sz="0" w:space="0" w:color="auto"/>
        <w:right w:val="none" w:sz="0" w:space="0" w:color="auto"/>
      </w:divBdr>
    </w:div>
    <w:div w:id="703597669">
      <w:bodyDiv w:val="1"/>
      <w:marLeft w:val="0"/>
      <w:marRight w:val="0"/>
      <w:marTop w:val="0"/>
      <w:marBottom w:val="0"/>
      <w:divBdr>
        <w:top w:val="none" w:sz="0" w:space="0" w:color="auto"/>
        <w:left w:val="none" w:sz="0" w:space="0" w:color="auto"/>
        <w:bottom w:val="none" w:sz="0" w:space="0" w:color="auto"/>
        <w:right w:val="none" w:sz="0" w:space="0" w:color="auto"/>
      </w:divBdr>
      <w:divsChild>
        <w:div w:id="1602251057">
          <w:marLeft w:val="0"/>
          <w:marRight w:val="0"/>
          <w:marTop w:val="0"/>
          <w:marBottom w:val="0"/>
          <w:divBdr>
            <w:top w:val="none" w:sz="0" w:space="0" w:color="auto"/>
            <w:left w:val="none" w:sz="0" w:space="0" w:color="auto"/>
            <w:bottom w:val="none" w:sz="0" w:space="0" w:color="auto"/>
            <w:right w:val="none" w:sz="0" w:space="0" w:color="auto"/>
          </w:divBdr>
          <w:divsChild>
            <w:div w:id="637959242">
              <w:marLeft w:val="0"/>
              <w:marRight w:val="0"/>
              <w:marTop w:val="0"/>
              <w:marBottom w:val="0"/>
              <w:divBdr>
                <w:top w:val="none" w:sz="0" w:space="0" w:color="auto"/>
                <w:left w:val="none" w:sz="0" w:space="0" w:color="auto"/>
                <w:bottom w:val="none" w:sz="0" w:space="0" w:color="auto"/>
                <w:right w:val="none" w:sz="0" w:space="0" w:color="auto"/>
              </w:divBdr>
              <w:divsChild>
                <w:div w:id="909005797">
                  <w:marLeft w:val="0"/>
                  <w:marRight w:val="0"/>
                  <w:marTop w:val="0"/>
                  <w:marBottom w:val="0"/>
                  <w:divBdr>
                    <w:top w:val="none" w:sz="0" w:space="0" w:color="auto"/>
                    <w:left w:val="none" w:sz="0" w:space="0" w:color="auto"/>
                    <w:bottom w:val="none" w:sz="0" w:space="0" w:color="auto"/>
                    <w:right w:val="none" w:sz="0" w:space="0" w:color="auto"/>
                  </w:divBdr>
                  <w:divsChild>
                    <w:div w:id="600574197">
                      <w:marLeft w:val="0"/>
                      <w:marRight w:val="0"/>
                      <w:marTop w:val="0"/>
                      <w:marBottom w:val="0"/>
                      <w:divBdr>
                        <w:top w:val="none" w:sz="0" w:space="0" w:color="auto"/>
                        <w:left w:val="none" w:sz="0" w:space="0" w:color="auto"/>
                        <w:bottom w:val="none" w:sz="0" w:space="0" w:color="auto"/>
                        <w:right w:val="none" w:sz="0" w:space="0" w:color="auto"/>
                      </w:divBdr>
                      <w:divsChild>
                        <w:div w:id="1781756353">
                          <w:marLeft w:val="0"/>
                          <w:marRight w:val="0"/>
                          <w:marTop w:val="0"/>
                          <w:marBottom w:val="0"/>
                          <w:divBdr>
                            <w:top w:val="none" w:sz="0" w:space="0" w:color="auto"/>
                            <w:left w:val="none" w:sz="0" w:space="0" w:color="auto"/>
                            <w:bottom w:val="none" w:sz="0" w:space="0" w:color="auto"/>
                            <w:right w:val="none" w:sz="0" w:space="0" w:color="auto"/>
                          </w:divBdr>
                          <w:divsChild>
                            <w:div w:id="1270502715">
                              <w:marLeft w:val="0"/>
                              <w:marRight w:val="0"/>
                              <w:marTop w:val="0"/>
                              <w:marBottom w:val="0"/>
                              <w:divBdr>
                                <w:top w:val="none" w:sz="0" w:space="0" w:color="auto"/>
                                <w:left w:val="none" w:sz="0" w:space="0" w:color="auto"/>
                                <w:bottom w:val="none" w:sz="0" w:space="0" w:color="auto"/>
                                <w:right w:val="none" w:sz="0" w:space="0" w:color="auto"/>
                              </w:divBdr>
                              <w:divsChild>
                                <w:div w:id="2238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648490">
      <w:bodyDiv w:val="1"/>
      <w:marLeft w:val="0"/>
      <w:marRight w:val="0"/>
      <w:marTop w:val="0"/>
      <w:marBottom w:val="0"/>
      <w:divBdr>
        <w:top w:val="none" w:sz="0" w:space="0" w:color="auto"/>
        <w:left w:val="none" w:sz="0" w:space="0" w:color="auto"/>
        <w:bottom w:val="none" w:sz="0" w:space="0" w:color="auto"/>
        <w:right w:val="none" w:sz="0" w:space="0" w:color="auto"/>
      </w:divBdr>
    </w:div>
    <w:div w:id="817961332">
      <w:bodyDiv w:val="1"/>
      <w:marLeft w:val="0"/>
      <w:marRight w:val="0"/>
      <w:marTop w:val="0"/>
      <w:marBottom w:val="0"/>
      <w:divBdr>
        <w:top w:val="none" w:sz="0" w:space="0" w:color="auto"/>
        <w:left w:val="none" w:sz="0" w:space="0" w:color="auto"/>
        <w:bottom w:val="none" w:sz="0" w:space="0" w:color="auto"/>
        <w:right w:val="none" w:sz="0" w:space="0" w:color="auto"/>
      </w:divBdr>
      <w:divsChild>
        <w:div w:id="25570592">
          <w:marLeft w:val="562"/>
          <w:marRight w:val="0"/>
          <w:marTop w:val="200"/>
          <w:marBottom w:val="0"/>
          <w:divBdr>
            <w:top w:val="none" w:sz="0" w:space="0" w:color="auto"/>
            <w:left w:val="none" w:sz="0" w:space="0" w:color="auto"/>
            <w:bottom w:val="none" w:sz="0" w:space="0" w:color="auto"/>
            <w:right w:val="none" w:sz="0" w:space="0" w:color="auto"/>
          </w:divBdr>
        </w:div>
        <w:div w:id="62218678">
          <w:marLeft w:val="562"/>
          <w:marRight w:val="0"/>
          <w:marTop w:val="200"/>
          <w:marBottom w:val="0"/>
          <w:divBdr>
            <w:top w:val="none" w:sz="0" w:space="0" w:color="auto"/>
            <w:left w:val="none" w:sz="0" w:space="0" w:color="auto"/>
            <w:bottom w:val="none" w:sz="0" w:space="0" w:color="auto"/>
            <w:right w:val="none" w:sz="0" w:space="0" w:color="auto"/>
          </w:divBdr>
        </w:div>
        <w:div w:id="180828187">
          <w:marLeft w:val="562"/>
          <w:marRight w:val="0"/>
          <w:marTop w:val="200"/>
          <w:marBottom w:val="0"/>
          <w:divBdr>
            <w:top w:val="none" w:sz="0" w:space="0" w:color="auto"/>
            <w:left w:val="none" w:sz="0" w:space="0" w:color="auto"/>
            <w:bottom w:val="none" w:sz="0" w:space="0" w:color="auto"/>
            <w:right w:val="none" w:sz="0" w:space="0" w:color="auto"/>
          </w:divBdr>
        </w:div>
        <w:div w:id="417948616">
          <w:marLeft w:val="562"/>
          <w:marRight w:val="0"/>
          <w:marTop w:val="200"/>
          <w:marBottom w:val="0"/>
          <w:divBdr>
            <w:top w:val="none" w:sz="0" w:space="0" w:color="auto"/>
            <w:left w:val="none" w:sz="0" w:space="0" w:color="auto"/>
            <w:bottom w:val="none" w:sz="0" w:space="0" w:color="auto"/>
            <w:right w:val="none" w:sz="0" w:space="0" w:color="auto"/>
          </w:divBdr>
        </w:div>
        <w:div w:id="1093283571">
          <w:marLeft w:val="562"/>
          <w:marRight w:val="0"/>
          <w:marTop w:val="200"/>
          <w:marBottom w:val="0"/>
          <w:divBdr>
            <w:top w:val="none" w:sz="0" w:space="0" w:color="auto"/>
            <w:left w:val="none" w:sz="0" w:space="0" w:color="auto"/>
            <w:bottom w:val="none" w:sz="0" w:space="0" w:color="auto"/>
            <w:right w:val="none" w:sz="0" w:space="0" w:color="auto"/>
          </w:divBdr>
        </w:div>
        <w:div w:id="1656957829">
          <w:marLeft w:val="562"/>
          <w:marRight w:val="0"/>
          <w:marTop w:val="200"/>
          <w:marBottom w:val="0"/>
          <w:divBdr>
            <w:top w:val="none" w:sz="0" w:space="0" w:color="auto"/>
            <w:left w:val="none" w:sz="0" w:space="0" w:color="auto"/>
            <w:bottom w:val="none" w:sz="0" w:space="0" w:color="auto"/>
            <w:right w:val="none" w:sz="0" w:space="0" w:color="auto"/>
          </w:divBdr>
        </w:div>
        <w:div w:id="1663658065">
          <w:marLeft w:val="562"/>
          <w:marRight w:val="0"/>
          <w:marTop w:val="200"/>
          <w:marBottom w:val="0"/>
          <w:divBdr>
            <w:top w:val="none" w:sz="0" w:space="0" w:color="auto"/>
            <w:left w:val="none" w:sz="0" w:space="0" w:color="auto"/>
            <w:bottom w:val="none" w:sz="0" w:space="0" w:color="auto"/>
            <w:right w:val="none" w:sz="0" w:space="0" w:color="auto"/>
          </w:divBdr>
        </w:div>
        <w:div w:id="1849562606">
          <w:marLeft w:val="562"/>
          <w:marRight w:val="0"/>
          <w:marTop w:val="200"/>
          <w:marBottom w:val="0"/>
          <w:divBdr>
            <w:top w:val="none" w:sz="0" w:space="0" w:color="auto"/>
            <w:left w:val="none" w:sz="0" w:space="0" w:color="auto"/>
            <w:bottom w:val="none" w:sz="0" w:space="0" w:color="auto"/>
            <w:right w:val="none" w:sz="0" w:space="0" w:color="auto"/>
          </w:divBdr>
        </w:div>
        <w:div w:id="2042047751">
          <w:marLeft w:val="562"/>
          <w:marRight w:val="0"/>
          <w:marTop w:val="200"/>
          <w:marBottom w:val="0"/>
          <w:divBdr>
            <w:top w:val="none" w:sz="0" w:space="0" w:color="auto"/>
            <w:left w:val="none" w:sz="0" w:space="0" w:color="auto"/>
            <w:bottom w:val="none" w:sz="0" w:space="0" w:color="auto"/>
            <w:right w:val="none" w:sz="0" w:space="0" w:color="auto"/>
          </w:divBdr>
        </w:div>
      </w:divsChild>
    </w:div>
    <w:div w:id="819005483">
      <w:bodyDiv w:val="1"/>
      <w:marLeft w:val="0"/>
      <w:marRight w:val="0"/>
      <w:marTop w:val="0"/>
      <w:marBottom w:val="0"/>
      <w:divBdr>
        <w:top w:val="none" w:sz="0" w:space="0" w:color="auto"/>
        <w:left w:val="none" w:sz="0" w:space="0" w:color="auto"/>
        <w:bottom w:val="none" w:sz="0" w:space="0" w:color="auto"/>
        <w:right w:val="none" w:sz="0" w:space="0" w:color="auto"/>
      </w:divBdr>
    </w:div>
    <w:div w:id="872421742">
      <w:bodyDiv w:val="1"/>
      <w:marLeft w:val="0"/>
      <w:marRight w:val="0"/>
      <w:marTop w:val="0"/>
      <w:marBottom w:val="0"/>
      <w:divBdr>
        <w:top w:val="none" w:sz="0" w:space="0" w:color="auto"/>
        <w:left w:val="none" w:sz="0" w:space="0" w:color="auto"/>
        <w:bottom w:val="none" w:sz="0" w:space="0" w:color="auto"/>
        <w:right w:val="none" w:sz="0" w:space="0" w:color="auto"/>
      </w:divBdr>
      <w:divsChild>
        <w:div w:id="24142449">
          <w:marLeft w:val="0"/>
          <w:marRight w:val="0"/>
          <w:marTop w:val="0"/>
          <w:marBottom w:val="0"/>
          <w:divBdr>
            <w:top w:val="none" w:sz="0" w:space="0" w:color="auto"/>
            <w:left w:val="none" w:sz="0" w:space="0" w:color="auto"/>
            <w:bottom w:val="none" w:sz="0" w:space="0" w:color="auto"/>
            <w:right w:val="none" w:sz="0" w:space="0" w:color="auto"/>
          </w:divBdr>
          <w:divsChild>
            <w:div w:id="855581795">
              <w:marLeft w:val="0"/>
              <w:marRight w:val="0"/>
              <w:marTop w:val="0"/>
              <w:marBottom w:val="0"/>
              <w:divBdr>
                <w:top w:val="none" w:sz="0" w:space="0" w:color="auto"/>
                <w:left w:val="none" w:sz="0" w:space="0" w:color="auto"/>
                <w:bottom w:val="none" w:sz="0" w:space="0" w:color="auto"/>
                <w:right w:val="none" w:sz="0" w:space="0" w:color="auto"/>
              </w:divBdr>
            </w:div>
          </w:divsChild>
        </w:div>
        <w:div w:id="74397121">
          <w:marLeft w:val="0"/>
          <w:marRight w:val="0"/>
          <w:marTop w:val="0"/>
          <w:marBottom w:val="0"/>
          <w:divBdr>
            <w:top w:val="none" w:sz="0" w:space="0" w:color="auto"/>
            <w:left w:val="none" w:sz="0" w:space="0" w:color="auto"/>
            <w:bottom w:val="none" w:sz="0" w:space="0" w:color="auto"/>
            <w:right w:val="none" w:sz="0" w:space="0" w:color="auto"/>
          </w:divBdr>
          <w:divsChild>
            <w:div w:id="415790832">
              <w:marLeft w:val="0"/>
              <w:marRight w:val="0"/>
              <w:marTop w:val="0"/>
              <w:marBottom w:val="0"/>
              <w:divBdr>
                <w:top w:val="none" w:sz="0" w:space="0" w:color="auto"/>
                <w:left w:val="none" w:sz="0" w:space="0" w:color="auto"/>
                <w:bottom w:val="none" w:sz="0" w:space="0" w:color="auto"/>
                <w:right w:val="none" w:sz="0" w:space="0" w:color="auto"/>
              </w:divBdr>
            </w:div>
          </w:divsChild>
        </w:div>
        <w:div w:id="85737767">
          <w:marLeft w:val="0"/>
          <w:marRight w:val="0"/>
          <w:marTop w:val="0"/>
          <w:marBottom w:val="0"/>
          <w:divBdr>
            <w:top w:val="none" w:sz="0" w:space="0" w:color="auto"/>
            <w:left w:val="none" w:sz="0" w:space="0" w:color="auto"/>
            <w:bottom w:val="none" w:sz="0" w:space="0" w:color="auto"/>
            <w:right w:val="none" w:sz="0" w:space="0" w:color="auto"/>
          </w:divBdr>
          <w:divsChild>
            <w:div w:id="285501427">
              <w:marLeft w:val="0"/>
              <w:marRight w:val="0"/>
              <w:marTop w:val="0"/>
              <w:marBottom w:val="0"/>
              <w:divBdr>
                <w:top w:val="none" w:sz="0" w:space="0" w:color="auto"/>
                <w:left w:val="none" w:sz="0" w:space="0" w:color="auto"/>
                <w:bottom w:val="none" w:sz="0" w:space="0" w:color="auto"/>
                <w:right w:val="none" w:sz="0" w:space="0" w:color="auto"/>
              </w:divBdr>
            </w:div>
          </w:divsChild>
        </w:div>
        <w:div w:id="139613687">
          <w:marLeft w:val="0"/>
          <w:marRight w:val="0"/>
          <w:marTop w:val="0"/>
          <w:marBottom w:val="0"/>
          <w:divBdr>
            <w:top w:val="none" w:sz="0" w:space="0" w:color="auto"/>
            <w:left w:val="none" w:sz="0" w:space="0" w:color="auto"/>
            <w:bottom w:val="none" w:sz="0" w:space="0" w:color="auto"/>
            <w:right w:val="none" w:sz="0" w:space="0" w:color="auto"/>
          </w:divBdr>
          <w:divsChild>
            <w:div w:id="1555434814">
              <w:marLeft w:val="0"/>
              <w:marRight w:val="0"/>
              <w:marTop w:val="0"/>
              <w:marBottom w:val="0"/>
              <w:divBdr>
                <w:top w:val="none" w:sz="0" w:space="0" w:color="auto"/>
                <w:left w:val="none" w:sz="0" w:space="0" w:color="auto"/>
                <w:bottom w:val="none" w:sz="0" w:space="0" w:color="auto"/>
                <w:right w:val="none" w:sz="0" w:space="0" w:color="auto"/>
              </w:divBdr>
            </w:div>
          </w:divsChild>
        </w:div>
        <w:div w:id="145048621">
          <w:marLeft w:val="0"/>
          <w:marRight w:val="0"/>
          <w:marTop w:val="0"/>
          <w:marBottom w:val="0"/>
          <w:divBdr>
            <w:top w:val="none" w:sz="0" w:space="0" w:color="auto"/>
            <w:left w:val="none" w:sz="0" w:space="0" w:color="auto"/>
            <w:bottom w:val="none" w:sz="0" w:space="0" w:color="auto"/>
            <w:right w:val="none" w:sz="0" w:space="0" w:color="auto"/>
          </w:divBdr>
          <w:divsChild>
            <w:div w:id="594900860">
              <w:marLeft w:val="0"/>
              <w:marRight w:val="0"/>
              <w:marTop w:val="0"/>
              <w:marBottom w:val="0"/>
              <w:divBdr>
                <w:top w:val="none" w:sz="0" w:space="0" w:color="auto"/>
                <w:left w:val="none" w:sz="0" w:space="0" w:color="auto"/>
                <w:bottom w:val="none" w:sz="0" w:space="0" w:color="auto"/>
                <w:right w:val="none" w:sz="0" w:space="0" w:color="auto"/>
              </w:divBdr>
            </w:div>
          </w:divsChild>
        </w:div>
        <w:div w:id="193807423">
          <w:marLeft w:val="0"/>
          <w:marRight w:val="0"/>
          <w:marTop w:val="0"/>
          <w:marBottom w:val="0"/>
          <w:divBdr>
            <w:top w:val="none" w:sz="0" w:space="0" w:color="auto"/>
            <w:left w:val="none" w:sz="0" w:space="0" w:color="auto"/>
            <w:bottom w:val="none" w:sz="0" w:space="0" w:color="auto"/>
            <w:right w:val="none" w:sz="0" w:space="0" w:color="auto"/>
          </w:divBdr>
          <w:divsChild>
            <w:div w:id="982659069">
              <w:marLeft w:val="0"/>
              <w:marRight w:val="0"/>
              <w:marTop w:val="0"/>
              <w:marBottom w:val="0"/>
              <w:divBdr>
                <w:top w:val="none" w:sz="0" w:space="0" w:color="auto"/>
                <w:left w:val="none" w:sz="0" w:space="0" w:color="auto"/>
                <w:bottom w:val="none" w:sz="0" w:space="0" w:color="auto"/>
                <w:right w:val="none" w:sz="0" w:space="0" w:color="auto"/>
              </w:divBdr>
            </w:div>
          </w:divsChild>
        </w:div>
        <w:div w:id="208536002">
          <w:marLeft w:val="0"/>
          <w:marRight w:val="0"/>
          <w:marTop w:val="0"/>
          <w:marBottom w:val="0"/>
          <w:divBdr>
            <w:top w:val="none" w:sz="0" w:space="0" w:color="auto"/>
            <w:left w:val="none" w:sz="0" w:space="0" w:color="auto"/>
            <w:bottom w:val="none" w:sz="0" w:space="0" w:color="auto"/>
            <w:right w:val="none" w:sz="0" w:space="0" w:color="auto"/>
          </w:divBdr>
          <w:divsChild>
            <w:div w:id="1466049082">
              <w:marLeft w:val="0"/>
              <w:marRight w:val="0"/>
              <w:marTop w:val="0"/>
              <w:marBottom w:val="0"/>
              <w:divBdr>
                <w:top w:val="none" w:sz="0" w:space="0" w:color="auto"/>
                <w:left w:val="none" w:sz="0" w:space="0" w:color="auto"/>
                <w:bottom w:val="none" w:sz="0" w:space="0" w:color="auto"/>
                <w:right w:val="none" w:sz="0" w:space="0" w:color="auto"/>
              </w:divBdr>
            </w:div>
          </w:divsChild>
        </w:div>
        <w:div w:id="221211244">
          <w:marLeft w:val="0"/>
          <w:marRight w:val="0"/>
          <w:marTop w:val="0"/>
          <w:marBottom w:val="0"/>
          <w:divBdr>
            <w:top w:val="none" w:sz="0" w:space="0" w:color="auto"/>
            <w:left w:val="none" w:sz="0" w:space="0" w:color="auto"/>
            <w:bottom w:val="none" w:sz="0" w:space="0" w:color="auto"/>
            <w:right w:val="none" w:sz="0" w:space="0" w:color="auto"/>
          </w:divBdr>
          <w:divsChild>
            <w:div w:id="242691139">
              <w:marLeft w:val="0"/>
              <w:marRight w:val="0"/>
              <w:marTop w:val="0"/>
              <w:marBottom w:val="0"/>
              <w:divBdr>
                <w:top w:val="none" w:sz="0" w:space="0" w:color="auto"/>
                <w:left w:val="none" w:sz="0" w:space="0" w:color="auto"/>
                <w:bottom w:val="none" w:sz="0" w:space="0" w:color="auto"/>
                <w:right w:val="none" w:sz="0" w:space="0" w:color="auto"/>
              </w:divBdr>
            </w:div>
          </w:divsChild>
        </w:div>
        <w:div w:id="247084454">
          <w:marLeft w:val="0"/>
          <w:marRight w:val="0"/>
          <w:marTop w:val="0"/>
          <w:marBottom w:val="0"/>
          <w:divBdr>
            <w:top w:val="none" w:sz="0" w:space="0" w:color="auto"/>
            <w:left w:val="none" w:sz="0" w:space="0" w:color="auto"/>
            <w:bottom w:val="none" w:sz="0" w:space="0" w:color="auto"/>
            <w:right w:val="none" w:sz="0" w:space="0" w:color="auto"/>
          </w:divBdr>
          <w:divsChild>
            <w:div w:id="269704362">
              <w:marLeft w:val="0"/>
              <w:marRight w:val="0"/>
              <w:marTop w:val="0"/>
              <w:marBottom w:val="0"/>
              <w:divBdr>
                <w:top w:val="none" w:sz="0" w:space="0" w:color="auto"/>
                <w:left w:val="none" w:sz="0" w:space="0" w:color="auto"/>
                <w:bottom w:val="none" w:sz="0" w:space="0" w:color="auto"/>
                <w:right w:val="none" w:sz="0" w:space="0" w:color="auto"/>
              </w:divBdr>
            </w:div>
          </w:divsChild>
        </w:div>
        <w:div w:id="266618511">
          <w:marLeft w:val="0"/>
          <w:marRight w:val="0"/>
          <w:marTop w:val="0"/>
          <w:marBottom w:val="0"/>
          <w:divBdr>
            <w:top w:val="none" w:sz="0" w:space="0" w:color="auto"/>
            <w:left w:val="none" w:sz="0" w:space="0" w:color="auto"/>
            <w:bottom w:val="none" w:sz="0" w:space="0" w:color="auto"/>
            <w:right w:val="none" w:sz="0" w:space="0" w:color="auto"/>
          </w:divBdr>
          <w:divsChild>
            <w:div w:id="996885906">
              <w:marLeft w:val="0"/>
              <w:marRight w:val="0"/>
              <w:marTop w:val="0"/>
              <w:marBottom w:val="0"/>
              <w:divBdr>
                <w:top w:val="none" w:sz="0" w:space="0" w:color="auto"/>
                <w:left w:val="none" w:sz="0" w:space="0" w:color="auto"/>
                <w:bottom w:val="none" w:sz="0" w:space="0" w:color="auto"/>
                <w:right w:val="none" w:sz="0" w:space="0" w:color="auto"/>
              </w:divBdr>
            </w:div>
          </w:divsChild>
        </w:div>
        <w:div w:id="302002991">
          <w:marLeft w:val="0"/>
          <w:marRight w:val="0"/>
          <w:marTop w:val="0"/>
          <w:marBottom w:val="0"/>
          <w:divBdr>
            <w:top w:val="none" w:sz="0" w:space="0" w:color="auto"/>
            <w:left w:val="none" w:sz="0" w:space="0" w:color="auto"/>
            <w:bottom w:val="none" w:sz="0" w:space="0" w:color="auto"/>
            <w:right w:val="none" w:sz="0" w:space="0" w:color="auto"/>
          </w:divBdr>
          <w:divsChild>
            <w:div w:id="1327436451">
              <w:marLeft w:val="0"/>
              <w:marRight w:val="0"/>
              <w:marTop w:val="0"/>
              <w:marBottom w:val="0"/>
              <w:divBdr>
                <w:top w:val="none" w:sz="0" w:space="0" w:color="auto"/>
                <w:left w:val="none" w:sz="0" w:space="0" w:color="auto"/>
                <w:bottom w:val="none" w:sz="0" w:space="0" w:color="auto"/>
                <w:right w:val="none" w:sz="0" w:space="0" w:color="auto"/>
              </w:divBdr>
            </w:div>
          </w:divsChild>
        </w:div>
        <w:div w:id="379981560">
          <w:marLeft w:val="0"/>
          <w:marRight w:val="0"/>
          <w:marTop w:val="0"/>
          <w:marBottom w:val="0"/>
          <w:divBdr>
            <w:top w:val="none" w:sz="0" w:space="0" w:color="auto"/>
            <w:left w:val="none" w:sz="0" w:space="0" w:color="auto"/>
            <w:bottom w:val="none" w:sz="0" w:space="0" w:color="auto"/>
            <w:right w:val="none" w:sz="0" w:space="0" w:color="auto"/>
          </w:divBdr>
          <w:divsChild>
            <w:div w:id="1826236790">
              <w:marLeft w:val="0"/>
              <w:marRight w:val="0"/>
              <w:marTop w:val="0"/>
              <w:marBottom w:val="0"/>
              <w:divBdr>
                <w:top w:val="none" w:sz="0" w:space="0" w:color="auto"/>
                <w:left w:val="none" w:sz="0" w:space="0" w:color="auto"/>
                <w:bottom w:val="none" w:sz="0" w:space="0" w:color="auto"/>
                <w:right w:val="none" w:sz="0" w:space="0" w:color="auto"/>
              </w:divBdr>
            </w:div>
          </w:divsChild>
        </w:div>
        <w:div w:id="382405870">
          <w:marLeft w:val="0"/>
          <w:marRight w:val="0"/>
          <w:marTop w:val="0"/>
          <w:marBottom w:val="0"/>
          <w:divBdr>
            <w:top w:val="none" w:sz="0" w:space="0" w:color="auto"/>
            <w:left w:val="none" w:sz="0" w:space="0" w:color="auto"/>
            <w:bottom w:val="none" w:sz="0" w:space="0" w:color="auto"/>
            <w:right w:val="none" w:sz="0" w:space="0" w:color="auto"/>
          </w:divBdr>
          <w:divsChild>
            <w:div w:id="684094776">
              <w:marLeft w:val="0"/>
              <w:marRight w:val="0"/>
              <w:marTop w:val="0"/>
              <w:marBottom w:val="0"/>
              <w:divBdr>
                <w:top w:val="none" w:sz="0" w:space="0" w:color="auto"/>
                <w:left w:val="none" w:sz="0" w:space="0" w:color="auto"/>
                <w:bottom w:val="none" w:sz="0" w:space="0" w:color="auto"/>
                <w:right w:val="none" w:sz="0" w:space="0" w:color="auto"/>
              </w:divBdr>
            </w:div>
          </w:divsChild>
        </w:div>
        <w:div w:id="466700026">
          <w:marLeft w:val="0"/>
          <w:marRight w:val="0"/>
          <w:marTop w:val="0"/>
          <w:marBottom w:val="0"/>
          <w:divBdr>
            <w:top w:val="none" w:sz="0" w:space="0" w:color="auto"/>
            <w:left w:val="none" w:sz="0" w:space="0" w:color="auto"/>
            <w:bottom w:val="none" w:sz="0" w:space="0" w:color="auto"/>
            <w:right w:val="none" w:sz="0" w:space="0" w:color="auto"/>
          </w:divBdr>
          <w:divsChild>
            <w:div w:id="1809011802">
              <w:marLeft w:val="0"/>
              <w:marRight w:val="0"/>
              <w:marTop w:val="0"/>
              <w:marBottom w:val="0"/>
              <w:divBdr>
                <w:top w:val="none" w:sz="0" w:space="0" w:color="auto"/>
                <w:left w:val="none" w:sz="0" w:space="0" w:color="auto"/>
                <w:bottom w:val="none" w:sz="0" w:space="0" w:color="auto"/>
                <w:right w:val="none" w:sz="0" w:space="0" w:color="auto"/>
              </w:divBdr>
            </w:div>
          </w:divsChild>
        </w:div>
        <w:div w:id="514879011">
          <w:marLeft w:val="0"/>
          <w:marRight w:val="0"/>
          <w:marTop w:val="0"/>
          <w:marBottom w:val="0"/>
          <w:divBdr>
            <w:top w:val="none" w:sz="0" w:space="0" w:color="auto"/>
            <w:left w:val="none" w:sz="0" w:space="0" w:color="auto"/>
            <w:bottom w:val="none" w:sz="0" w:space="0" w:color="auto"/>
            <w:right w:val="none" w:sz="0" w:space="0" w:color="auto"/>
          </w:divBdr>
          <w:divsChild>
            <w:div w:id="531304026">
              <w:marLeft w:val="0"/>
              <w:marRight w:val="0"/>
              <w:marTop w:val="0"/>
              <w:marBottom w:val="0"/>
              <w:divBdr>
                <w:top w:val="none" w:sz="0" w:space="0" w:color="auto"/>
                <w:left w:val="none" w:sz="0" w:space="0" w:color="auto"/>
                <w:bottom w:val="none" w:sz="0" w:space="0" w:color="auto"/>
                <w:right w:val="none" w:sz="0" w:space="0" w:color="auto"/>
              </w:divBdr>
            </w:div>
          </w:divsChild>
        </w:div>
        <w:div w:id="619992835">
          <w:marLeft w:val="0"/>
          <w:marRight w:val="0"/>
          <w:marTop w:val="0"/>
          <w:marBottom w:val="0"/>
          <w:divBdr>
            <w:top w:val="none" w:sz="0" w:space="0" w:color="auto"/>
            <w:left w:val="none" w:sz="0" w:space="0" w:color="auto"/>
            <w:bottom w:val="none" w:sz="0" w:space="0" w:color="auto"/>
            <w:right w:val="none" w:sz="0" w:space="0" w:color="auto"/>
          </w:divBdr>
          <w:divsChild>
            <w:div w:id="1925383209">
              <w:marLeft w:val="0"/>
              <w:marRight w:val="0"/>
              <w:marTop w:val="0"/>
              <w:marBottom w:val="0"/>
              <w:divBdr>
                <w:top w:val="none" w:sz="0" w:space="0" w:color="auto"/>
                <w:left w:val="none" w:sz="0" w:space="0" w:color="auto"/>
                <w:bottom w:val="none" w:sz="0" w:space="0" w:color="auto"/>
                <w:right w:val="none" w:sz="0" w:space="0" w:color="auto"/>
              </w:divBdr>
            </w:div>
          </w:divsChild>
        </w:div>
        <w:div w:id="757868847">
          <w:marLeft w:val="0"/>
          <w:marRight w:val="0"/>
          <w:marTop w:val="0"/>
          <w:marBottom w:val="0"/>
          <w:divBdr>
            <w:top w:val="none" w:sz="0" w:space="0" w:color="auto"/>
            <w:left w:val="none" w:sz="0" w:space="0" w:color="auto"/>
            <w:bottom w:val="none" w:sz="0" w:space="0" w:color="auto"/>
            <w:right w:val="none" w:sz="0" w:space="0" w:color="auto"/>
          </w:divBdr>
          <w:divsChild>
            <w:div w:id="955215107">
              <w:marLeft w:val="0"/>
              <w:marRight w:val="0"/>
              <w:marTop w:val="0"/>
              <w:marBottom w:val="0"/>
              <w:divBdr>
                <w:top w:val="none" w:sz="0" w:space="0" w:color="auto"/>
                <w:left w:val="none" w:sz="0" w:space="0" w:color="auto"/>
                <w:bottom w:val="none" w:sz="0" w:space="0" w:color="auto"/>
                <w:right w:val="none" w:sz="0" w:space="0" w:color="auto"/>
              </w:divBdr>
            </w:div>
          </w:divsChild>
        </w:div>
        <w:div w:id="791020388">
          <w:marLeft w:val="0"/>
          <w:marRight w:val="0"/>
          <w:marTop w:val="0"/>
          <w:marBottom w:val="0"/>
          <w:divBdr>
            <w:top w:val="none" w:sz="0" w:space="0" w:color="auto"/>
            <w:left w:val="none" w:sz="0" w:space="0" w:color="auto"/>
            <w:bottom w:val="none" w:sz="0" w:space="0" w:color="auto"/>
            <w:right w:val="none" w:sz="0" w:space="0" w:color="auto"/>
          </w:divBdr>
          <w:divsChild>
            <w:div w:id="284390309">
              <w:marLeft w:val="0"/>
              <w:marRight w:val="0"/>
              <w:marTop w:val="0"/>
              <w:marBottom w:val="0"/>
              <w:divBdr>
                <w:top w:val="none" w:sz="0" w:space="0" w:color="auto"/>
                <w:left w:val="none" w:sz="0" w:space="0" w:color="auto"/>
                <w:bottom w:val="none" w:sz="0" w:space="0" w:color="auto"/>
                <w:right w:val="none" w:sz="0" w:space="0" w:color="auto"/>
              </w:divBdr>
            </w:div>
          </w:divsChild>
        </w:div>
        <w:div w:id="843783169">
          <w:marLeft w:val="0"/>
          <w:marRight w:val="0"/>
          <w:marTop w:val="0"/>
          <w:marBottom w:val="0"/>
          <w:divBdr>
            <w:top w:val="none" w:sz="0" w:space="0" w:color="auto"/>
            <w:left w:val="none" w:sz="0" w:space="0" w:color="auto"/>
            <w:bottom w:val="none" w:sz="0" w:space="0" w:color="auto"/>
            <w:right w:val="none" w:sz="0" w:space="0" w:color="auto"/>
          </w:divBdr>
          <w:divsChild>
            <w:div w:id="1320696914">
              <w:marLeft w:val="0"/>
              <w:marRight w:val="0"/>
              <w:marTop w:val="0"/>
              <w:marBottom w:val="0"/>
              <w:divBdr>
                <w:top w:val="none" w:sz="0" w:space="0" w:color="auto"/>
                <w:left w:val="none" w:sz="0" w:space="0" w:color="auto"/>
                <w:bottom w:val="none" w:sz="0" w:space="0" w:color="auto"/>
                <w:right w:val="none" w:sz="0" w:space="0" w:color="auto"/>
              </w:divBdr>
            </w:div>
          </w:divsChild>
        </w:div>
        <w:div w:id="949244345">
          <w:marLeft w:val="0"/>
          <w:marRight w:val="0"/>
          <w:marTop w:val="0"/>
          <w:marBottom w:val="0"/>
          <w:divBdr>
            <w:top w:val="none" w:sz="0" w:space="0" w:color="auto"/>
            <w:left w:val="none" w:sz="0" w:space="0" w:color="auto"/>
            <w:bottom w:val="none" w:sz="0" w:space="0" w:color="auto"/>
            <w:right w:val="none" w:sz="0" w:space="0" w:color="auto"/>
          </w:divBdr>
          <w:divsChild>
            <w:div w:id="2122142527">
              <w:marLeft w:val="0"/>
              <w:marRight w:val="0"/>
              <w:marTop w:val="0"/>
              <w:marBottom w:val="0"/>
              <w:divBdr>
                <w:top w:val="none" w:sz="0" w:space="0" w:color="auto"/>
                <w:left w:val="none" w:sz="0" w:space="0" w:color="auto"/>
                <w:bottom w:val="none" w:sz="0" w:space="0" w:color="auto"/>
                <w:right w:val="none" w:sz="0" w:space="0" w:color="auto"/>
              </w:divBdr>
            </w:div>
          </w:divsChild>
        </w:div>
        <w:div w:id="1018383441">
          <w:marLeft w:val="0"/>
          <w:marRight w:val="0"/>
          <w:marTop w:val="0"/>
          <w:marBottom w:val="0"/>
          <w:divBdr>
            <w:top w:val="none" w:sz="0" w:space="0" w:color="auto"/>
            <w:left w:val="none" w:sz="0" w:space="0" w:color="auto"/>
            <w:bottom w:val="none" w:sz="0" w:space="0" w:color="auto"/>
            <w:right w:val="none" w:sz="0" w:space="0" w:color="auto"/>
          </w:divBdr>
          <w:divsChild>
            <w:div w:id="1465004310">
              <w:marLeft w:val="0"/>
              <w:marRight w:val="0"/>
              <w:marTop w:val="0"/>
              <w:marBottom w:val="0"/>
              <w:divBdr>
                <w:top w:val="none" w:sz="0" w:space="0" w:color="auto"/>
                <w:left w:val="none" w:sz="0" w:space="0" w:color="auto"/>
                <w:bottom w:val="none" w:sz="0" w:space="0" w:color="auto"/>
                <w:right w:val="none" w:sz="0" w:space="0" w:color="auto"/>
              </w:divBdr>
            </w:div>
          </w:divsChild>
        </w:div>
        <w:div w:id="1034421566">
          <w:marLeft w:val="0"/>
          <w:marRight w:val="0"/>
          <w:marTop w:val="0"/>
          <w:marBottom w:val="0"/>
          <w:divBdr>
            <w:top w:val="none" w:sz="0" w:space="0" w:color="auto"/>
            <w:left w:val="none" w:sz="0" w:space="0" w:color="auto"/>
            <w:bottom w:val="none" w:sz="0" w:space="0" w:color="auto"/>
            <w:right w:val="none" w:sz="0" w:space="0" w:color="auto"/>
          </w:divBdr>
          <w:divsChild>
            <w:div w:id="351803378">
              <w:marLeft w:val="0"/>
              <w:marRight w:val="0"/>
              <w:marTop w:val="0"/>
              <w:marBottom w:val="0"/>
              <w:divBdr>
                <w:top w:val="none" w:sz="0" w:space="0" w:color="auto"/>
                <w:left w:val="none" w:sz="0" w:space="0" w:color="auto"/>
                <w:bottom w:val="none" w:sz="0" w:space="0" w:color="auto"/>
                <w:right w:val="none" w:sz="0" w:space="0" w:color="auto"/>
              </w:divBdr>
            </w:div>
          </w:divsChild>
        </w:div>
        <w:div w:id="1043215588">
          <w:marLeft w:val="0"/>
          <w:marRight w:val="0"/>
          <w:marTop w:val="0"/>
          <w:marBottom w:val="0"/>
          <w:divBdr>
            <w:top w:val="none" w:sz="0" w:space="0" w:color="auto"/>
            <w:left w:val="none" w:sz="0" w:space="0" w:color="auto"/>
            <w:bottom w:val="none" w:sz="0" w:space="0" w:color="auto"/>
            <w:right w:val="none" w:sz="0" w:space="0" w:color="auto"/>
          </w:divBdr>
          <w:divsChild>
            <w:div w:id="1509296734">
              <w:marLeft w:val="0"/>
              <w:marRight w:val="0"/>
              <w:marTop w:val="0"/>
              <w:marBottom w:val="0"/>
              <w:divBdr>
                <w:top w:val="none" w:sz="0" w:space="0" w:color="auto"/>
                <w:left w:val="none" w:sz="0" w:space="0" w:color="auto"/>
                <w:bottom w:val="none" w:sz="0" w:space="0" w:color="auto"/>
                <w:right w:val="none" w:sz="0" w:space="0" w:color="auto"/>
              </w:divBdr>
            </w:div>
          </w:divsChild>
        </w:div>
        <w:div w:id="1180042147">
          <w:marLeft w:val="0"/>
          <w:marRight w:val="0"/>
          <w:marTop w:val="0"/>
          <w:marBottom w:val="0"/>
          <w:divBdr>
            <w:top w:val="none" w:sz="0" w:space="0" w:color="auto"/>
            <w:left w:val="none" w:sz="0" w:space="0" w:color="auto"/>
            <w:bottom w:val="none" w:sz="0" w:space="0" w:color="auto"/>
            <w:right w:val="none" w:sz="0" w:space="0" w:color="auto"/>
          </w:divBdr>
          <w:divsChild>
            <w:div w:id="188298843">
              <w:marLeft w:val="0"/>
              <w:marRight w:val="0"/>
              <w:marTop w:val="0"/>
              <w:marBottom w:val="0"/>
              <w:divBdr>
                <w:top w:val="none" w:sz="0" w:space="0" w:color="auto"/>
                <w:left w:val="none" w:sz="0" w:space="0" w:color="auto"/>
                <w:bottom w:val="none" w:sz="0" w:space="0" w:color="auto"/>
                <w:right w:val="none" w:sz="0" w:space="0" w:color="auto"/>
              </w:divBdr>
            </w:div>
          </w:divsChild>
        </w:div>
        <w:div w:id="1210452853">
          <w:marLeft w:val="0"/>
          <w:marRight w:val="0"/>
          <w:marTop w:val="0"/>
          <w:marBottom w:val="0"/>
          <w:divBdr>
            <w:top w:val="none" w:sz="0" w:space="0" w:color="auto"/>
            <w:left w:val="none" w:sz="0" w:space="0" w:color="auto"/>
            <w:bottom w:val="none" w:sz="0" w:space="0" w:color="auto"/>
            <w:right w:val="none" w:sz="0" w:space="0" w:color="auto"/>
          </w:divBdr>
          <w:divsChild>
            <w:div w:id="2092043270">
              <w:marLeft w:val="0"/>
              <w:marRight w:val="0"/>
              <w:marTop w:val="0"/>
              <w:marBottom w:val="0"/>
              <w:divBdr>
                <w:top w:val="none" w:sz="0" w:space="0" w:color="auto"/>
                <w:left w:val="none" w:sz="0" w:space="0" w:color="auto"/>
                <w:bottom w:val="none" w:sz="0" w:space="0" w:color="auto"/>
                <w:right w:val="none" w:sz="0" w:space="0" w:color="auto"/>
              </w:divBdr>
            </w:div>
          </w:divsChild>
        </w:div>
        <w:div w:id="1276134485">
          <w:marLeft w:val="0"/>
          <w:marRight w:val="0"/>
          <w:marTop w:val="0"/>
          <w:marBottom w:val="0"/>
          <w:divBdr>
            <w:top w:val="none" w:sz="0" w:space="0" w:color="auto"/>
            <w:left w:val="none" w:sz="0" w:space="0" w:color="auto"/>
            <w:bottom w:val="none" w:sz="0" w:space="0" w:color="auto"/>
            <w:right w:val="none" w:sz="0" w:space="0" w:color="auto"/>
          </w:divBdr>
          <w:divsChild>
            <w:div w:id="2047750196">
              <w:marLeft w:val="0"/>
              <w:marRight w:val="0"/>
              <w:marTop w:val="0"/>
              <w:marBottom w:val="0"/>
              <w:divBdr>
                <w:top w:val="none" w:sz="0" w:space="0" w:color="auto"/>
                <w:left w:val="none" w:sz="0" w:space="0" w:color="auto"/>
                <w:bottom w:val="none" w:sz="0" w:space="0" w:color="auto"/>
                <w:right w:val="none" w:sz="0" w:space="0" w:color="auto"/>
              </w:divBdr>
            </w:div>
          </w:divsChild>
        </w:div>
        <w:div w:id="1460293801">
          <w:marLeft w:val="0"/>
          <w:marRight w:val="0"/>
          <w:marTop w:val="0"/>
          <w:marBottom w:val="0"/>
          <w:divBdr>
            <w:top w:val="none" w:sz="0" w:space="0" w:color="auto"/>
            <w:left w:val="none" w:sz="0" w:space="0" w:color="auto"/>
            <w:bottom w:val="none" w:sz="0" w:space="0" w:color="auto"/>
            <w:right w:val="none" w:sz="0" w:space="0" w:color="auto"/>
          </w:divBdr>
          <w:divsChild>
            <w:div w:id="796798021">
              <w:marLeft w:val="0"/>
              <w:marRight w:val="0"/>
              <w:marTop w:val="0"/>
              <w:marBottom w:val="0"/>
              <w:divBdr>
                <w:top w:val="none" w:sz="0" w:space="0" w:color="auto"/>
                <w:left w:val="none" w:sz="0" w:space="0" w:color="auto"/>
                <w:bottom w:val="none" w:sz="0" w:space="0" w:color="auto"/>
                <w:right w:val="none" w:sz="0" w:space="0" w:color="auto"/>
              </w:divBdr>
            </w:div>
          </w:divsChild>
        </w:div>
        <w:div w:id="1498689008">
          <w:marLeft w:val="0"/>
          <w:marRight w:val="0"/>
          <w:marTop w:val="0"/>
          <w:marBottom w:val="0"/>
          <w:divBdr>
            <w:top w:val="none" w:sz="0" w:space="0" w:color="auto"/>
            <w:left w:val="none" w:sz="0" w:space="0" w:color="auto"/>
            <w:bottom w:val="none" w:sz="0" w:space="0" w:color="auto"/>
            <w:right w:val="none" w:sz="0" w:space="0" w:color="auto"/>
          </w:divBdr>
          <w:divsChild>
            <w:div w:id="836656577">
              <w:marLeft w:val="0"/>
              <w:marRight w:val="0"/>
              <w:marTop w:val="0"/>
              <w:marBottom w:val="0"/>
              <w:divBdr>
                <w:top w:val="none" w:sz="0" w:space="0" w:color="auto"/>
                <w:left w:val="none" w:sz="0" w:space="0" w:color="auto"/>
                <w:bottom w:val="none" w:sz="0" w:space="0" w:color="auto"/>
                <w:right w:val="none" w:sz="0" w:space="0" w:color="auto"/>
              </w:divBdr>
            </w:div>
          </w:divsChild>
        </w:div>
        <w:div w:id="1697000869">
          <w:marLeft w:val="0"/>
          <w:marRight w:val="0"/>
          <w:marTop w:val="0"/>
          <w:marBottom w:val="0"/>
          <w:divBdr>
            <w:top w:val="none" w:sz="0" w:space="0" w:color="auto"/>
            <w:left w:val="none" w:sz="0" w:space="0" w:color="auto"/>
            <w:bottom w:val="none" w:sz="0" w:space="0" w:color="auto"/>
            <w:right w:val="none" w:sz="0" w:space="0" w:color="auto"/>
          </w:divBdr>
          <w:divsChild>
            <w:div w:id="491524713">
              <w:marLeft w:val="0"/>
              <w:marRight w:val="0"/>
              <w:marTop w:val="0"/>
              <w:marBottom w:val="0"/>
              <w:divBdr>
                <w:top w:val="none" w:sz="0" w:space="0" w:color="auto"/>
                <w:left w:val="none" w:sz="0" w:space="0" w:color="auto"/>
                <w:bottom w:val="none" w:sz="0" w:space="0" w:color="auto"/>
                <w:right w:val="none" w:sz="0" w:space="0" w:color="auto"/>
              </w:divBdr>
            </w:div>
          </w:divsChild>
        </w:div>
        <w:div w:id="1823616408">
          <w:marLeft w:val="0"/>
          <w:marRight w:val="0"/>
          <w:marTop w:val="0"/>
          <w:marBottom w:val="0"/>
          <w:divBdr>
            <w:top w:val="none" w:sz="0" w:space="0" w:color="auto"/>
            <w:left w:val="none" w:sz="0" w:space="0" w:color="auto"/>
            <w:bottom w:val="none" w:sz="0" w:space="0" w:color="auto"/>
            <w:right w:val="none" w:sz="0" w:space="0" w:color="auto"/>
          </w:divBdr>
          <w:divsChild>
            <w:div w:id="445657024">
              <w:marLeft w:val="0"/>
              <w:marRight w:val="0"/>
              <w:marTop w:val="0"/>
              <w:marBottom w:val="0"/>
              <w:divBdr>
                <w:top w:val="none" w:sz="0" w:space="0" w:color="auto"/>
                <w:left w:val="none" w:sz="0" w:space="0" w:color="auto"/>
                <w:bottom w:val="none" w:sz="0" w:space="0" w:color="auto"/>
                <w:right w:val="none" w:sz="0" w:space="0" w:color="auto"/>
              </w:divBdr>
            </w:div>
          </w:divsChild>
        </w:div>
        <w:div w:id="1833713669">
          <w:marLeft w:val="0"/>
          <w:marRight w:val="0"/>
          <w:marTop w:val="0"/>
          <w:marBottom w:val="0"/>
          <w:divBdr>
            <w:top w:val="none" w:sz="0" w:space="0" w:color="auto"/>
            <w:left w:val="none" w:sz="0" w:space="0" w:color="auto"/>
            <w:bottom w:val="none" w:sz="0" w:space="0" w:color="auto"/>
            <w:right w:val="none" w:sz="0" w:space="0" w:color="auto"/>
          </w:divBdr>
          <w:divsChild>
            <w:div w:id="1578056437">
              <w:marLeft w:val="0"/>
              <w:marRight w:val="0"/>
              <w:marTop w:val="0"/>
              <w:marBottom w:val="0"/>
              <w:divBdr>
                <w:top w:val="none" w:sz="0" w:space="0" w:color="auto"/>
                <w:left w:val="none" w:sz="0" w:space="0" w:color="auto"/>
                <w:bottom w:val="none" w:sz="0" w:space="0" w:color="auto"/>
                <w:right w:val="none" w:sz="0" w:space="0" w:color="auto"/>
              </w:divBdr>
            </w:div>
          </w:divsChild>
        </w:div>
        <w:div w:id="1945723232">
          <w:marLeft w:val="0"/>
          <w:marRight w:val="0"/>
          <w:marTop w:val="0"/>
          <w:marBottom w:val="0"/>
          <w:divBdr>
            <w:top w:val="none" w:sz="0" w:space="0" w:color="auto"/>
            <w:left w:val="none" w:sz="0" w:space="0" w:color="auto"/>
            <w:bottom w:val="none" w:sz="0" w:space="0" w:color="auto"/>
            <w:right w:val="none" w:sz="0" w:space="0" w:color="auto"/>
          </w:divBdr>
          <w:divsChild>
            <w:div w:id="486702562">
              <w:marLeft w:val="0"/>
              <w:marRight w:val="0"/>
              <w:marTop w:val="0"/>
              <w:marBottom w:val="0"/>
              <w:divBdr>
                <w:top w:val="none" w:sz="0" w:space="0" w:color="auto"/>
                <w:left w:val="none" w:sz="0" w:space="0" w:color="auto"/>
                <w:bottom w:val="none" w:sz="0" w:space="0" w:color="auto"/>
                <w:right w:val="none" w:sz="0" w:space="0" w:color="auto"/>
              </w:divBdr>
            </w:div>
          </w:divsChild>
        </w:div>
        <w:div w:id="1965697723">
          <w:marLeft w:val="0"/>
          <w:marRight w:val="0"/>
          <w:marTop w:val="0"/>
          <w:marBottom w:val="0"/>
          <w:divBdr>
            <w:top w:val="none" w:sz="0" w:space="0" w:color="auto"/>
            <w:left w:val="none" w:sz="0" w:space="0" w:color="auto"/>
            <w:bottom w:val="none" w:sz="0" w:space="0" w:color="auto"/>
            <w:right w:val="none" w:sz="0" w:space="0" w:color="auto"/>
          </w:divBdr>
          <w:divsChild>
            <w:div w:id="2109034681">
              <w:marLeft w:val="0"/>
              <w:marRight w:val="0"/>
              <w:marTop w:val="0"/>
              <w:marBottom w:val="0"/>
              <w:divBdr>
                <w:top w:val="none" w:sz="0" w:space="0" w:color="auto"/>
                <w:left w:val="none" w:sz="0" w:space="0" w:color="auto"/>
                <w:bottom w:val="none" w:sz="0" w:space="0" w:color="auto"/>
                <w:right w:val="none" w:sz="0" w:space="0" w:color="auto"/>
              </w:divBdr>
            </w:div>
          </w:divsChild>
        </w:div>
        <w:div w:id="1984964981">
          <w:marLeft w:val="0"/>
          <w:marRight w:val="0"/>
          <w:marTop w:val="0"/>
          <w:marBottom w:val="0"/>
          <w:divBdr>
            <w:top w:val="none" w:sz="0" w:space="0" w:color="auto"/>
            <w:left w:val="none" w:sz="0" w:space="0" w:color="auto"/>
            <w:bottom w:val="none" w:sz="0" w:space="0" w:color="auto"/>
            <w:right w:val="none" w:sz="0" w:space="0" w:color="auto"/>
          </w:divBdr>
          <w:divsChild>
            <w:div w:id="1046099151">
              <w:marLeft w:val="0"/>
              <w:marRight w:val="0"/>
              <w:marTop w:val="0"/>
              <w:marBottom w:val="0"/>
              <w:divBdr>
                <w:top w:val="none" w:sz="0" w:space="0" w:color="auto"/>
                <w:left w:val="none" w:sz="0" w:space="0" w:color="auto"/>
                <w:bottom w:val="none" w:sz="0" w:space="0" w:color="auto"/>
                <w:right w:val="none" w:sz="0" w:space="0" w:color="auto"/>
              </w:divBdr>
            </w:div>
          </w:divsChild>
        </w:div>
        <w:div w:id="2054620957">
          <w:marLeft w:val="0"/>
          <w:marRight w:val="0"/>
          <w:marTop w:val="0"/>
          <w:marBottom w:val="0"/>
          <w:divBdr>
            <w:top w:val="none" w:sz="0" w:space="0" w:color="auto"/>
            <w:left w:val="none" w:sz="0" w:space="0" w:color="auto"/>
            <w:bottom w:val="none" w:sz="0" w:space="0" w:color="auto"/>
            <w:right w:val="none" w:sz="0" w:space="0" w:color="auto"/>
          </w:divBdr>
          <w:divsChild>
            <w:div w:id="1601375556">
              <w:marLeft w:val="0"/>
              <w:marRight w:val="0"/>
              <w:marTop w:val="0"/>
              <w:marBottom w:val="0"/>
              <w:divBdr>
                <w:top w:val="none" w:sz="0" w:space="0" w:color="auto"/>
                <w:left w:val="none" w:sz="0" w:space="0" w:color="auto"/>
                <w:bottom w:val="none" w:sz="0" w:space="0" w:color="auto"/>
                <w:right w:val="none" w:sz="0" w:space="0" w:color="auto"/>
              </w:divBdr>
            </w:div>
          </w:divsChild>
        </w:div>
        <w:div w:id="2134513257">
          <w:marLeft w:val="0"/>
          <w:marRight w:val="0"/>
          <w:marTop w:val="0"/>
          <w:marBottom w:val="0"/>
          <w:divBdr>
            <w:top w:val="none" w:sz="0" w:space="0" w:color="auto"/>
            <w:left w:val="none" w:sz="0" w:space="0" w:color="auto"/>
            <w:bottom w:val="none" w:sz="0" w:space="0" w:color="auto"/>
            <w:right w:val="none" w:sz="0" w:space="0" w:color="auto"/>
          </w:divBdr>
          <w:divsChild>
            <w:div w:id="200038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308">
      <w:bodyDiv w:val="1"/>
      <w:marLeft w:val="0"/>
      <w:marRight w:val="0"/>
      <w:marTop w:val="0"/>
      <w:marBottom w:val="0"/>
      <w:divBdr>
        <w:top w:val="none" w:sz="0" w:space="0" w:color="auto"/>
        <w:left w:val="none" w:sz="0" w:space="0" w:color="auto"/>
        <w:bottom w:val="none" w:sz="0" w:space="0" w:color="auto"/>
        <w:right w:val="none" w:sz="0" w:space="0" w:color="auto"/>
      </w:divBdr>
      <w:divsChild>
        <w:div w:id="180553297">
          <w:marLeft w:val="1166"/>
          <w:marRight w:val="0"/>
          <w:marTop w:val="40"/>
          <w:marBottom w:val="0"/>
          <w:divBdr>
            <w:top w:val="none" w:sz="0" w:space="0" w:color="auto"/>
            <w:left w:val="none" w:sz="0" w:space="0" w:color="auto"/>
            <w:bottom w:val="none" w:sz="0" w:space="0" w:color="auto"/>
            <w:right w:val="none" w:sz="0" w:space="0" w:color="auto"/>
          </w:divBdr>
        </w:div>
        <w:div w:id="337149482">
          <w:marLeft w:val="562"/>
          <w:marRight w:val="0"/>
          <w:marTop w:val="200"/>
          <w:marBottom w:val="0"/>
          <w:divBdr>
            <w:top w:val="none" w:sz="0" w:space="0" w:color="auto"/>
            <w:left w:val="none" w:sz="0" w:space="0" w:color="auto"/>
            <w:bottom w:val="none" w:sz="0" w:space="0" w:color="auto"/>
            <w:right w:val="none" w:sz="0" w:space="0" w:color="auto"/>
          </w:divBdr>
        </w:div>
        <w:div w:id="736629573">
          <w:marLeft w:val="1166"/>
          <w:marRight w:val="0"/>
          <w:marTop w:val="40"/>
          <w:marBottom w:val="160"/>
          <w:divBdr>
            <w:top w:val="none" w:sz="0" w:space="0" w:color="auto"/>
            <w:left w:val="none" w:sz="0" w:space="0" w:color="auto"/>
            <w:bottom w:val="none" w:sz="0" w:space="0" w:color="auto"/>
            <w:right w:val="none" w:sz="0" w:space="0" w:color="auto"/>
          </w:divBdr>
        </w:div>
        <w:div w:id="800613556">
          <w:marLeft w:val="1166"/>
          <w:marRight w:val="0"/>
          <w:marTop w:val="40"/>
          <w:marBottom w:val="160"/>
          <w:divBdr>
            <w:top w:val="none" w:sz="0" w:space="0" w:color="auto"/>
            <w:left w:val="none" w:sz="0" w:space="0" w:color="auto"/>
            <w:bottom w:val="none" w:sz="0" w:space="0" w:color="auto"/>
            <w:right w:val="none" w:sz="0" w:space="0" w:color="auto"/>
          </w:divBdr>
        </w:div>
        <w:div w:id="857890652">
          <w:marLeft w:val="562"/>
          <w:marRight w:val="0"/>
          <w:marTop w:val="200"/>
          <w:marBottom w:val="0"/>
          <w:divBdr>
            <w:top w:val="none" w:sz="0" w:space="0" w:color="auto"/>
            <w:left w:val="none" w:sz="0" w:space="0" w:color="auto"/>
            <w:bottom w:val="none" w:sz="0" w:space="0" w:color="auto"/>
            <w:right w:val="none" w:sz="0" w:space="0" w:color="auto"/>
          </w:divBdr>
        </w:div>
        <w:div w:id="1145314709">
          <w:marLeft w:val="562"/>
          <w:marRight w:val="0"/>
          <w:marTop w:val="200"/>
          <w:marBottom w:val="0"/>
          <w:divBdr>
            <w:top w:val="none" w:sz="0" w:space="0" w:color="auto"/>
            <w:left w:val="none" w:sz="0" w:space="0" w:color="auto"/>
            <w:bottom w:val="none" w:sz="0" w:space="0" w:color="auto"/>
            <w:right w:val="none" w:sz="0" w:space="0" w:color="auto"/>
          </w:divBdr>
        </w:div>
        <w:div w:id="1813138469">
          <w:marLeft w:val="562"/>
          <w:marRight w:val="0"/>
          <w:marTop w:val="200"/>
          <w:marBottom w:val="0"/>
          <w:divBdr>
            <w:top w:val="none" w:sz="0" w:space="0" w:color="auto"/>
            <w:left w:val="none" w:sz="0" w:space="0" w:color="auto"/>
            <w:bottom w:val="none" w:sz="0" w:space="0" w:color="auto"/>
            <w:right w:val="none" w:sz="0" w:space="0" w:color="auto"/>
          </w:divBdr>
        </w:div>
        <w:div w:id="1861316189">
          <w:marLeft w:val="562"/>
          <w:marRight w:val="0"/>
          <w:marTop w:val="200"/>
          <w:marBottom w:val="0"/>
          <w:divBdr>
            <w:top w:val="none" w:sz="0" w:space="0" w:color="auto"/>
            <w:left w:val="none" w:sz="0" w:space="0" w:color="auto"/>
            <w:bottom w:val="none" w:sz="0" w:space="0" w:color="auto"/>
            <w:right w:val="none" w:sz="0" w:space="0" w:color="auto"/>
          </w:divBdr>
        </w:div>
        <w:div w:id="2078745631">
          <w:marLeft w:val="562"/>
          <w:marRight w:val="0"/>
          <w:marTop w:val="200"/>
          <w:marBottom w:val="0"/>
          <w:divBdr>
            <w:top w:val="none" w:sz="0" w:space="0" w:color="auto"/>
            <w:left w:val="none" w:sz="0" w:space="0" w:color="auto"/>
            <w:bottom w:val="none" w:sz="0" w:space="0" w:color="auto"/>
            <w:right w:val="none" w:sz="0" w:space="0" w:color="auto"/>
          </w:divBdr>
        </w:div>
        <w:div w:id="2132626555">
          <w:marLeft w:val="562"/>
          <w:marRight w:val="0"/>
          <w:marTop w:val="200"/>
          <w:marBottom w:val="0"/>
          <w:divBdr>
            <w:top w:val="none" w:sz="0" w:space="0" w:color="auto"/>
            <w:left w:val="none" w:sz="0" w:space="0" w:color="auto"/>
            <w:bottom w:val="none" w:sz="0" w:space="0" w:color="auto"/>
            <w:right w:val="none" w:sz="0" w:space="0" w:color="auto"/>
          </w:divBdr>
        </w:div>
      </w:divsChild>
    </w:div>
    <w:div w:id="1055815085">
      <w:bodyDiv w:val="1"/>
      <w:marLeft w:val="0"/>
      <w:marRight w:val="0"/>
      <w:marTop w:val="0"/>
      <w:marBottom w:val="0"/>
      <w:divBdr>
        <w:top w:val="none" w:sz="0" w:space="0" w:color="auto"/>
        <w:left w:val="none" w:sz="0" w:space="0" w:color="auto"/>
        <w:bottom w:val="none" w:sz="0" w:space="0" w:color="auto"/>
        <w:right w:val="none" w:sz="0" w:space="0" w:color="auto"/>
      </w:divBdr>
    </w:div>
    <w:div w:id="1223515503">
      <w:bodyDiv w:val="1"/>
      <w:marLeft w:val="0"/>
      <w:marRight w:val="0"/>
      <w:marTop w:val="0"/>
      <w:marBottom w:val="0"/>
      <w:divBdr>
        <w:top w:val="none" w:sz="0" w:space="0" w:color="auto"/>
        <w:left w:val="none" w:sz="0" w:space="0" w:color="auto"/>
        <w:bottom w:val="none" w:sz="0" w:space="0" w:color="auto"/>
        <w:right w:val="none" w:sz="0" w:space="0" w:color="auto"/>
      </w:divBdr>
      <w:divsChild>
        <w:div w:id="579876580">
          <w:marLeft w:val="562"/>
          <w:marRight w:val="0"/>
          <w:marTop w:val="200"/>
          <w:marBottom w:val="0"/>
          <w:divBdr>
            <w:top w:val="none" w:sz="0" w:space="0" w:color="auto"/>
            <w:left w:val="none" w:sz="0" w:space="0" w:color="auto"/>
            <w:bottom w:val="none" w:sz="0" w:space="0" w:color="auto"/>
            <w:right w:val="none" w:sz="0" w:space="0" w:color="auto"/>
          </w:divBdr>
        </w:div>
        <w:div w:id="616572299">
          <w:marLeft w:val="562"/>
          <w:marRight w:val="0"/>
          <w:marTop w:val="200"/>
          <w:marBottom w:val="0"/>
          <w:divBdr>
            <w:top w:val="none" w:sz="0" w:space="0" w:color="auto"/>
            <w:left w:val="none" w:sz="0" w:space="0" w:color="auto"/>
            <w:bottom w:val="none" w:sz="0" w:space="0" w:color="auto"/>
            <w:right w:val="none" w:sz="0" w:space="0" w:color="auto"/>
          </w:divBdr>
        </w:div>
        <w:div w:id="748111427">
          <w:marLeft w:val="562"/>
          <w:marRight w:val="0"/>
          <w:marTop w:val="200"/>
          <w:marBottom w:val="0"/>
          <w:divBdr>
            <w:top w:val="none" w:sz="0" w:space="0" w:color="auto"/>
            <w:left w:val="none" w:sz="0" w:space="0" w:color="auto"/>
            <w:bottom w:val="none" w:sz="0" w:space="0" w:color="auto"/>
            <w:right w:val="none" w:sz="0" w:space="0" w:color="auto"/>
          </w:divBdr>
        </w:div>
        <w:div w:id="844900760">
          <w:marLeft w:val="562"/>
          <w:marRight w:val="0"/>
          <w:marTop w:val="200"/>
          <w:marBottom w:val="0"/>
          <w:divBdr>
            <w:top w:val="none" w:sz="0" w:space="0" w:color="auto"/>
            <w:left w:val="none" w:sz="0" w:space="0" w:color="auto"/>
            <w:bottom w:val="none" w:sz="0" w:space="0" w:color="auto"/>
            <w:right w:val="none" w:sz="0" w:space="0" w:color="auto"/>
          </w:divBdr>
        </w:div>
        <w:div w:id="873008409">
          <w:marLeft w:val="562"/>
          <w:marRight w:val="0"/>
          <w:marTop w:val="200"/>
          <w:marBottom w:val="0"/>
          <w:divBdr>
            <w:top w:val="none" w:sz="0" w:space="0" w:color="auto"/>
            <w:left w:val="none" w:sz="0" w:space="0" w:color="auto"/>
            <w:bottom w:val="none" w:sz="0" w:space="0" w:color="auto"/>
            <w:right w:val="none" w:sz="0" w:space="0" w:color="auto"/>
          </w:divBdr>
        </w:div>
        <w:div w:id="1273132060">
          <w:marLeft w:val="562"/>
          <w:marRight w:val="0"/>
          <w:marTop w:val="200"/>
          <w:marBottom w:val="0"/>
          <w:divBdr>
            <w:top w:val="none" w:sz="0" w:space="0" w:color="auto"/>
            <w:left w:val="none" w:sz="0" w:space="0" w:color="auto"/>
            <w:bottom w:val="none" w:sz="0" w:space="0" w:color="auto"/>
            <w:right w:val="none" w:sz="0" w:space="0" w:color="auto"/>
          </w:divBdr>
        </w:div>
        <w:div w:id="1602446348">
          <w:marLeft w:val="562"/>
          <w:marRight w:val="0"/>
          <w:marTop w:val="200"/>
          <w:marBottom w:val="0"/>
          <w:divBdr>
            <w:top w:val="none" w:sz="0" w:space="0" w:color="auto"/>
            <w:left w:val="none" w:sz="0" w:space="0" w:color="auto"/>
            <w:bottom w:val="none" w:sz="0" w:space="0" w:color="auto"/>
            <w:right w:val="none" w:sz="0" w:space="0" w:color="auto"/>
          </w:divBdr>
        </w:div>
        <w:div w:id="1630740128">
          <w:marLeft w:val="562"/>
          <w:marRight w:val="0"/>
          <w:marTop w:val="200"/>
          <w:marBottom w:val="0"/>
          <w:divBdr>
            <w:top w:val="none" w:sz="0" w:space="0" w:color="auto"/>
            <w:left w:val="none" w:sz="0" w:space="0" w:color="auto"/>
            <w:bottom w:val="none" w:sz="0" w:space="0" w:color="auto"/>
            <w:right w:val="none" w:sz="0" w:space="0" w:color="auto"/>
          </w:divBdr>
        </w:div>
        <w:div w:id="1867593701">
          <w:marLeft w:val="562"/>
          <w:marRight w:val="0"/>
          <w:marTop w:val="200"/>
          <w:marBottom w:val="0"/>
          <w:divBdr>
            <w:top w:val="none" w:sz="0" w:space="0" w:color="auto"/>
            <w:left w:val="none" w:sz="0" w:space="0" w:color="auto"/>
            <w:bottom w:val="none" w:sz="0" w:space="0" w:color="auto"/>
            <w:right w:val="none" w:sz="0" w:space="0" w:color="auto"/>
          </w:divBdr>
        </w:div>
      </w:divsChild>
    </w:div>
    <w:div w:id="1278685742">
      <w:bodyDiv w:val="1"/>
      <w:marLeft w:val="0"/>
      <w:marRight w:val="0"/>
      <w:marTop w:val="0"/>
      <w:marBottom w:val="0"/>
      <w:divBdr>
        <w:top w:val="none" w:sz="0" w:space="0" w:color="auto"/>
        <w:left w:val="none" w:sz="0" w:space="0" w:color="auto"/>
        <w:bottom w:val="none" w:sz="0" w:space="0" w:color="auto"/>
        <w:right w:val="none" w:sz="0" w:space="0" w:color="auto"/>
      </w:divBdr>
    </w:div>
    <w:div w:id="1584221451">
      <w:bodyDiv w:val="1"/>
      <w:marLeft w:val="0"/>
      <w:marRight w:val="0"/>
      <w:marTop w:val="0"/>
      <w:marBottom w:val="0"/>
      <w:divBdr>
        <w:top w:val="none" w:sz="0" w:space="0" w:color="auto"/>
        <w:left w:val="none" w:sz="0" w:space="0" w:color="auto"/>
        <w:bottom w:val="none" w:sz="0" w:space="0" w:color="auto"/>
        <w:right w:val="none" w:sz="0" w:space="0" w:color="auto"/>
      </w:divBdr>
    </w:div>
    <w:div w:id="1627421453">
      <w:bodyDiv w:val="1"/>
      <w:marLeft w:val="0"/>
      <w:marRight w:val="0"/>
      <w:marTop w:val="0"/>
      <w:marBottom w:val="0"/>
      <w:divBdr>
        <w:top w:val="none" w:sz="0" w:space="0" w:color="auto"/>
        <w:left w:val="none" w:sz="0" w:space="0" w:color="auto"/>
        <w:bottom w:val="none" w:sz="0" w:space="0" w:color="auto"/>
        <w:right w:val="none" w:sz="0" w:space="0" w:color="auto"/>
      </w:divBdr>
      <w:divsChild>
        <w:div w:id="1758594808">
          <w:marLeft w:val="562"/>
          <w:marRight w:val="0"/>
          <w:marTop w:val="200"/>
          <w:marBottom w:val="0"/>
          <w:divBdr>
            <w:top w:val="none" w:sz="0" w:space="0" w:color="auto"/>
            <w:left w:val="none" w:sz="0" w:space="0" w:color="auto"/>
            <w:bottom w:val="none" w:sz="0" w:space="0" w:color="auto"/>
            <w:right w:val="none" w:sz="0" w:space="0" w:color="auto"/>
          </w:divBdr>
        </w:div>
      </w:divsChild>
    </w:div>
    <w:div w:id="1765608665">
      <w:bodyDiv w:val="1"/>
      <w:marLeft w:val="0"/>
      <w:marRight w:val="0"/>
      <w:marTop w:val="0"/>
      <w:marBottom w:val="0"/>
      <w:divBdr>
        <w:top w:val="none" w:sz="0" w:space="0" w:color="auto"/>
        <w:left w:val="none" w:sz="0" w:space="0" w:color="auto"/>
        <w:bottom w:val="none" w:sz="0" w:space="0" w:color="auto"/>
        <w:right w:val="none" w:sz="0" w:space="0" w:color="auto"/>
      </w:divBdr>
    </w:div>
    <w:div w:id="1978025712">
      <w:bodyDiv w:val="1"/>
      <w:marLeft w:val="0"/>
      <w:marRight w:val="0"/>
      <w:marTop w:val="0"/>
      <w:marBottom w:val="0"/>
      <w:divBdr>
        <w:top w:val="none" w:sz="0" w:space="0" w:color="auto"/>
        <w:left w:val="none" w:sz="0" w:space="0" w:color="auto"/>
        <w:bottom w:val="none" w:sz="0" w:space="0" w:color="auto"/>
        <w:right w:val="none" w:sz="0" w:space="0" w:color="auto"/>
      </w:divBdr>
    </w:div>
    <w:div w:id="2074231757">
      <w:bodyDiv w:val="1"/>
      <w:marLeft w:val="0"/>
      <w:marRight w:val="0"/>
      <w:marTop w:val="0"/>
      <w:marBottom w:val="0"/>
      <w:divBdr>
        <w:top w:val="none" w:sz="0" w:space="0" w:color="auto"/>
        <w:left w:val="none" w:sz="0" w:space="0" w:color="auto"/>
        <w:bottom w:val="none" w:sz="0" w:space="0" w:color="auto"/>
        <w:right w:val="none" w:sz="0" w:space="0" w:color="auto"/>
      </w:divBdr>
    </w:div>
    <w:div w:id="2136175324">
      <w:bodyDiv w:val="1"/>
      <w:marLeft w:val="0"/>
      <w:marRight w:val="0"/>
      <w:marTop w:val="0"/>
      <w:marBottom w:val="0"/>
      <w:divBdr>
        <w:top w:val="none" w:sz="0" w:space="0" w:color="auto"/>
        <w:left w:val="none" w:sz="0" w:space="0" w:color="auto"/>
        <w:bottom w:val="none" w:sz="0" w:space="0" w:color="auto"/>
        <w:right w:val="none" w:sz="0" w:space="0" w:color="auto"/>
      </w:divBdr>
      <w:divsChild>
        <w:div w:id="2136899199">
          <w:marLeft w:val="562"/>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asunie.nl/e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kleine@gasunie.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enderned.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ef515960-f1ab-4676-8ef0-74cde037eaa0" xsi:nil="true"/>
    <_dlc_DocId xmlns="ef515960-f1ab-4676-8ef0-74cde037eaa0">NP57FZV3VZ6U-1362684156-33</_dlc_DocId>
    <_dlc_DocIdUrl xmlns="ef515960-f1ab-4676-8ef0-74cde037eaa0">
      <Url>https://gasunie.sharepoint.com/sites/20220281/_layouts/15/DocIdRedir.aspx?ID=NP57FZV3VZ6U-1362684156-33</Url>
      <Description>NP57FZV3VZ6U-1362684156-33</Description>
    </_dlc_DocIdUrl>
    <TaxKeywordTaxHTField xmlns="ef515960-f1ab-4676-8ef0-74cde037eaa0">
      <Terms xmlns="http://schemas.microsoft.com/office/infopath/2007/PartnerControls"/>
    </TaxKeywordTaxHTField>
    <oce35bc556e24c03b212948d04c440af xmlns="ef515960-f1ab-4676-8ef0-74cde037eaa0">
      <Terms xmlns="http://schemas.microsoft.com/office/infopath/2007/PartnerControls"/>
    </oce35bc556e24c03b212948d04c440af>
    <HideFromDelve xmlns="ef515960-f1ab-4676-8ef0-74cde037eaa0">false</HideFromDelve>
    <TaxCatchAll xmlns="ef515960-f1ab-4676-8ef0-74cde037ea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U Document" ma:contentTypeID="0x010100B6306814800C5D498ABECD7DF497F4C2110043186F49A798DC44A2CE43FB418AE4D6" ma:contentTypeVersion="14" ma:contentTypeDescription="" ma:contentTypeScope="" ma:versionID="3994d0080c86bd104b1ea15158e20ec5">
  <xsd:schema xmlns:xsd="http://www.w3.org/2001/XMLSchema" xmlns:xs="http://www.w3.org/2001/XMLSchema" xmlns:p="http://schemas.microsoft.com/office/2006/metadata/properties" xmlns:ns2="ef515960-f1ab-4676-8ef0-74cde037eaa0" xmlns:ns3="97e7d348-e272-4e0f-a555-6515a40e6b0f" targetNamespace="http://schemas.microsoft.com/office/2006/metadata/properties" ma:root="true" ma:fieldsID="62278c032ab01def37d73f34d9b02c8e" ns2:_="" ns3:_="">
    <xsd:import namespace="ef515960-f1ab-4676-8ef0-74cde037eaa0"/>
    <xsd:import namespace="97e7d348-e272-4e0f-a555-6515a40e6b0f"/>
    <xsd:element name="properties">
      <xsd:complexType>
        <xsd:sequence>
          <xsd:element name="documentManagement">
            <xsd:complexType>
              <xsd:all>
                <xsd:element ref="ns2:TaxCatchAll" minOccurs="0"/>
                <xsd:element ref="ns2:TaxCatchAllLabel" minOccurs="0"/>
                <xsd:element ref="ns2:oce35bc556e24c03b212948d04c440af" minOccurs="0"/>
                <xsd:element ref="ns2:TaxKeywordTaxHTField" minOccurs="0"/>
                <xsd:element ref="ns2:HideFromDelve" minOccurs="0"/>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15960-f1ab-4676-8ef0-74cde037eaa0"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65160a38-2bb0-4762-86ce-7bf087af3c8f}" ma:internalName="TaxCatchAll" ma:showField="CatchAllData" ma:web="ef515960-f1ab-4676-8ef0-74cde037eaa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65160a38-2bb0-4762-86ce-7bf087af3c8f}" ma:internalName="TaxCatchAllLabel" ma:readOnly="true" ma:showField="CatchAllDataLabel" ma:web="ef515960-f1ab-4676-8ef0-74cde037eaa0">
      <xsd:complexType>
        <xsd:complexContent>
          <xsd:extension base="dms:MultiChoiceLookup">
            <xsd:sequence>
              <xsd:element name="Value" type="dms:Lookup" maxOccurs="unbounded" minOccurs="0" nillable="true"/>
            </xsd:sequence>
          </xsd:extension>
        </xsd:complexContent>
      </xsd:complexType>
    </xsd:element>
    <xsd:element name="oce35bc556e24c03b212948d04c440af" ma:index="10" nillable="true" ma:taxonomy="true" ma:internalName="oce35bc556e24c03b212948d04c440af" ma:taxonomyFieldName="AfdelingEigenaar" ma:displayName="Afdeling die eigenaar is" ma:default="" ma:fieldId="{8ce35bc5-56e2-4c03-b212-948d04c440af}" ma:sspId="036cd6fa-5b0c-499c-b75d-d6aeade83881" ma:termSetId="1f7eceb4-4eb5-45f4-b168-503d664b67f5" ma:anchorId="00000000-0000-0000-0000-000000000000" ma:open="false" ma:isKeyword="false">
      <xsd:complexType>
        <xsd:sequence>
          <xsd:element ref="pc:Terms" minOccurs="0" maxOccurs="1"/>
        </xsd:sequence>
      </xsd:complexType>
    </xsd:element>
    <xsd:element name="TaxKeywordTaxHTField" ma:index="12" nillable="true" ma:taxonomy="true" ma:internalName="TaxKeywordTaxHTField" ma:taxonomyFieldName="TaxKeyword" ma:displayName="Ondernemingstrefwoorden" ma:fieldId="{23f27201-bee3-471e-b2e7-b64fd8b7ca38}" ma:taxonomyMulti="true" ma:sspId="036cd6fa-5b0c-499c-b75d-d6aeade83881" ma:termSetId="00000000-0000-0000-0000-000000000000" ma:anchorId="00000000-0000-0000-0000-000000000000" ma:open="true" ma:isKeyword="true">
      <xsd:complexType>
        <xsd:sequence>
          <xsd:element ref="pc:Terms" minOccurs="0" maxOccurs="1"/>
        </xsd:sequence>
      </xsd:complexType>
    </xsd:element>
    <xsd:element name="HideFromDelve" ma:index="14" nillable="true" ma:displayName="HideFromDelve" ma:default="0" ma:internalName="HideFromDelve">
      <xsd:simpleType>
        <xsd:restriction base="dms:Boolean"/>
      </xsd:simpleType>
    </xsd:element>
    <xsd:element name="_dlc_DocId" ma:index="15"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7e7d348-e272-4e0f-a555-6515a40e6b0f"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18557-2CA2-4A1B-9872-71753D582955}">
  <ds:schemaRefs>
    <ds:schemaRef ds:uri="97e7d348-e272-4e0f-a555-6515a40e6b0f"/>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f515960-f1ab-4676-8ef0-74cde037eaa0"/>
    <ds:schemaRef ds:uri="http://www.w3.org/XML/1998/namespace"/>
    <ds:schemaRef ds:uri="http://purl.org/dc/dcmitype/"/>
  </ds:schemaRefs>
</ds:datastoreItem>
</file>

<file path=customXml/itemProps2.xml><?xml version="1.0" encoding="utf-8"?>
<ds:datastoreItem xmlns:ds="http://schemas.openxmlformats.org/officeDocument/2006/customXml" ds:itemID="{7C682EA0-5B33-4F5F-9C45-EC38272C8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15960-f1ab-4676-8ef0-74cde037eaa0"/>
    <ds:schemaRef ds:uri="97e7d348-e272-4e0f-a555-6515a40e6b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1266B8-E395-4597-BD26-AE16A4F5F546}">
  <ds:schemaRefs>
    <ds:schemaRef ds:uri="http://schemas.microsoft.com/sharepoint/events"/>
  </ds:schemaRefs>
</ds:datastoreItem>
</file>

<file path=customXml/itemProps4.xml><?xml version="1.0" encoding="utf-8"?>
<ds:datastoreItem xmlns:ds="http://schemas.openxmlformats.org/officeDocument/2006/customXml" ds:itemID="{F048CDDC-BD3C-4DF7-9639-CE3A5F9CDC28}">
  <ds:schemaRefs>
    <ds:schemaRef ds:uri="http://schemas.microsoft.com/sharepoint/v3/contenttype/forms"/>
  </ds:schemaRefs>
</ds:datastoreItem>
</file>

<file path=customXml/itemProps5.xml><?xml version="1.0" encoding="utf-8"?>
<ds:datastoreItem xmlns:ds="http://schemas.openxmlformats.org/officeDocument/2006/customXml" ds:itemID="{F59B9744-1F23-4EC1-B181-2DAA4B46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1739</Words>
  <Characters>10095</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Trip Advocaten en Notarissen</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Arjan.Kleine@entsog.eu</dc:creator>
  <cp:keywords/>
  <cp:lastModifiedBy>Kleine A. (Arjan)</cp:lastModifiedBy>
  <cp:revision>20</cp:revision>
  <cp:lastPrinted>2023-06-01T07:37:00Z</cp:lastPrinted>
  <dcterms:created xsi:type="dcterms:W3CDTF">2023-06-06T13:13:00Z</dcterms:created>
  <dcterms:modified xsi:type="dcterms:W3CDTF">2023-06-06T14:09:00Z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1838786879</vt:i4>
  </property>
  <property fmtid="{D5CDD505-2E9C-101B-9397-08002B2CF9AE}" pid="3" name="ContentTypeId">
    <vt:lpwstr>0x010100B6306814800C5D498ABECD7DF497F4C2110043186F49A798DC44A2CE43FB418AE4D6</vt:lpwstr>
  </property>
  <property fmtid="{D5CDD505-2E9C-101B-9397-08002B2CF9AE}" pid="4" name="_dlc_DocIdItemGuid">
    <vt:lpwstr>a92783ff-34f0-4fed-8ccf-2a4711085f35</vt:lpwstr>
  </property>
  <property fmtid="{D5CDD505-2E9C-101B-9397-08002B2CF9AE}" pid="5" name="TaxKeyword">
    <vt:lpwstr/>
  </property>
  <property fmtid="{D5CDD505-2E9C-101B-9397-08002B2CF9AE}" pid="6" name="AfdelingEigenaar">
    <vt:lpwstr/>
  </property>
</Properties>
</file>